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3260A" w14:textId="03076BBD" w:rsidR="00C12B74" w:rsidRPr="004560F5" w:rsidRDefault="00075776" w:rsidP="00C12B74">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00C12B74" w:rsidRPr="004560F5">
        <w:rPr>
          <w:rFonts w:ascii="Arial" w:hAnsi="Arial" w:cs="Arial"/>
          <w:b/>
          <w:sz w:val="24"/>
          <w:lang w:val="en-US"/>
        </w:rPr>
        <w:tab/>
      </w:r>
      <w:r w:rsidR="00C12B74" w:rsidRPr="004560F5">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Pr>
          <w:rFonts w:ascii="Arial" w:hAnsi="Arial" w:cs="Arial"/>
          <w:b/>
          <w:sz w:val="24"/>
          <w:lang w:val="en-US"/>
        </w:rPr>
        <w:tab/>
      </w:r>
      <w:r w:rsidR="00C12B74" w:rsidRPr="004560F5">
        <w:rPr>
          <w:rFonts w:ascii="Arial" w:hAnsi="Arial" w:cs="Arial"/>
          <w:b/>
          <w:sz w:val="24"/>
          <w:lang w:val="en-US"/>
        </w:rPr>
        <w:t>R1-18</w:t>
      </w:r>
      <w:r w:rsidR="00AB372C">
        <w:rPr>
          <w:rFonts w:ascii="Arial" w:hAnsi="Arial" w:cs="Arial"/>
          <w:b/>
          <w:sz w:val="24"/>
          <w:lang w:val="en-US"/>
        </w:rPr>
        <w:t>12467</w:t>
      </w:r>
    </w:p>
    <w:p w14:paraId="5C273302" w14:textId="37B59DCF" w:rsidR="00C12B74" w:rsidRDefault="00075776" w:rsidP="00C12B74">
      <w:pPr>
        <w:tabs>
          <w:tab w:val="left" w:pos="1985"/>
        </w:tabs>
        <w:spacing w:after="0"/>
        <w:jc w:val="both"/>
        <w:rPr>
          <w:rFonts w:ascii="Arial" w:hAnsi="Arial" w:cs="Arial"/>
          <w:b/>
          <w:sz w:val="24"/>
          <w:lang w:val="en-US"/>
        </w:rPr>
      </w:pPr>
      <w:r w:rsidRPr="00075776">
        <w:rPr>
          <w:rFonts w:ascii="Arial" w:hAnsi="Arial" w:cs="Arial"/>
          <w:b/>
          <w:sz w:val="24"/>
          <w:lang w:val="en-US"/>
        </w:rPr>
        <w:t>Spokane, USA, November 12th – 16th, 2018</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D3AA64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D50A9">
        <w:rPr>
          <w:rFonts w:ascii="Arial" w:eastAsia="Malgun Gothic" w:hAnsi="Arial" w:cs="Arial"/>
          <w:b/>
          <w:sz w:val="24"/>
          <w:lang w:val="en-US" w:eastAsia="ko-KR"/>
        </w:rPr>
        <w:t>Correction</w:t>
      </w:r>
      <w:r w:rsidR="000C72AA">
        <w:rPr>
          <w:rFonts w:ascii="Arial" w:eastAsia="Malgun Gothic" w:hAnsi="Arial" w:cs="Arial"/>
          <w:b/>
          <w:sz w:val="24"/>
          <w:lang w:val="en-US" w:eastAsia="ko-KR"/>
        </w:rPr>
        <w:t xml:space="preserve"> </w:t>
      </w:r>
      <w:r w:rsidR="005D50A9">
        <w:rPr>
          <w:rFonts w:ascii="Arial" w:eastAsia="Malgun Gothic" w:hAnsi="Arial" w:cs="Arial"/>
          <w:b/>
          <w:sz w:val="24"/>
          <w:lang w:val="en-US" w:eastAsia="ko-KR"/>
        </w:rPr>
        <w:t>to</w:t>
      </w:r>
      <w:r w:rsidR="000C72AA">
        <w:rPr>
          <w:rFonts w:ascii="Arial" w:eastAsia="Malgun Gothic" w:hAnsi="Arial" w:cs="Arial"/>
          <w:b/>
          <w:sz w:val="24"/>
          <w:lang w:val="en-US" w:eastAsia="ko-KR"/>
        </w:rPr>
        <w:t xml:space="preserve"> </w:t>
      </w:r>
      <w:r w:rsidR="00655EBF">
        <w:rPr>
          <w:rFonts w:ascii="Arial" w:eastAsia="Malgun Gothic" w:hAnsi="Arial" w:cs="Arial"/>
          <w:b/>
          <w:sz w:val="24"/>
          <w:lang w:val="en-US" w:eastAsia="ko-KR"/>
        </w:rPr>
        <w:t>Beam Management</w:t>
      </w:r>
    </w:p>
    <w:p w14:paraId="442797E2" w14:textId="2885A43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0F61A6">
        <w:rPr>
          <w:rFonts w:ascii="Arial" w:hAnsi="Arial" w:cs="Arial"/>
          <w:b/>
          <w:sz w:val="24"/>
          <w:lang w:val="en-US"/>
        </w:rPr>
        <w:t>2.</w:t>
      </w:r>
      <w:r w:rsidR="00655EBF">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6CC9963B" w:rsidR="00A0767A" w:rsidRDefault="008A7CE5" w:rsidP="00026770">
      <w:pPr>
        <w:ind w:firstLine="284"/>
        <w:jc w:val="both"/>
        <w:rPr>
          <w:sz w:val="22"/>
          <w:szCs w:val="22"/>
          <w:lang w:eastAsia="zh-CN"/>
        </w:rPr>
      </w:pPr>
      <w:r>
        <w:rPr>
          <w:sz w:val="22"/>
          <w:szCs w:val="22"/>
          <w:lang w:eastAsia="zh-CN"/>
        </w:rPr>
        <w:t xml:space="preserve">In this contribution, we provide some </w:t>
      </w:r>
      <w:r w:rsidR="000C72AA">
        <w:rPr>
          <w:sz w:val="22"/>
          <w:szCs w:val="22"/>
          <w:lang w:eastAsia="zh-CN"/>
        </w:rPr>
        <w:t xml:space="preserve">corrections for </w:t>
      </w:r>
      <w:r w:rsidR="00AF56DF">
        <w:rPr>
          <w:sz w:val="22"/>
          <w:szCs w:val="22"/>
          <w:lang w:eastAsia="zh-CN"/>
        </w:rPr>
        <w:t>beam management and beam failure recovery</w:t>
      </w:r>
      <w:r w:rsidR="000C72AA">
        <w:rPr>
          <w:sz w:val="22"/>
          <w:szCs w:val="22"/>
          <w:lang w:eastAsia="zh-CN"/>
        </w:rPr>
        <w:t>.</w:t>
      </w:r>
    </w:p>
    <w:p w14:paraId="58F80269" w14:textId="51F12DE6" w:rsidR="00332158" w:rsidRPr="00332158" w:rsidRDefault="00AF56DF" w:rsidP="00332158">
      <w:pPr>
        <w:pStyle w:val="Heading1"/>
        <w:numPr>
          <w:ilvl w:val="0"/>
          <w:numId w:val="5"/>
        </w:numPr>
        <w:pBdr>
          <w:top w:val="single" w:sz="12" w:space="4" w:color="auto"/>
        </w:pBdr>
        <w:rPr>
          <w:rFonts w:cs="Arial"/>
          <w:lang w:val="en-US"/>
        </w:rPr>
      </w:pPr>
      <w:r>
        <w:rPr>
          <w:rFonts w:cs="Arial"/>
          <w:lang w:val="en-US"/>
        </w:rPr>
        <w:t>Beam Management</w:t>
      </w:r>
    </w:p>
    <w:p w14:paraId="2991B072" w14:textId="22828C0C" w:rsidR="00AF56DF" w:rsidRPr="00081534" w:rsidRDefault="00AF56DF" w:rsidP="00AF56DF">
      <w:pPr>
        <w:pStyle w:val="Heading2"/>
        <w:rPr>
          <w:lang w:val="en-US" w:eastAsia="zh-CN"/>
        </w:rPr>
      </w:pPr>
      <w:r>
        <w:rPr>
          <w:lang w:val="en-US" w:eastAsia="zh-CN"/>
        </w:rPr>
        <w:t>2.</w:t>
      </w:r>
      <w:r w:rsidR="00676B87">
        <w:rPr>
          <w:lang w:val="en-US" w:eastAsia="zh-CN"/>
        </w:rPr>
        <w:t>1</w:t>
      </w:r>
      <w:r>
        <w:rPr>
          <w:lang w:val="en-US" w:eastAsia="zh-CN"/>
        </w:rPr>
        <w:t xml:space="preserve"> CSI-RS beam indication</w:t>
      </w:r>
    </w:p>
    <w:p w14:paraId="61F973A5" w14:textId="43DA3B17" w:rsidR="00853B5D" w:rsidRDefault="00853B5D" w:rsidP="00AF56DF">
      <w:pPr>
        <w:ind w:firstLine="284"/>
        <w:jc w:val="both"/>
        <w:rPr>
          <w:sz w:val="22"/>
          <w:szCs w:val="22"/>
          <w:lang w:val="en-US" w:eastAsia="zh-CN"/>
        </w:rPr>
      </w:pPr>
      <w:r>
        <w:rPr>
          <w:sz w:val="22"/>
          <w:szCs w:val="22"/>
          <w:lang w:val="en-US" w:eastAsia="zh-CN"/>
        </w:rPr>
        <w:t xml:space="preserve">For aperiodic CSI-RS, currently two ways are agreed for TRS and CSI-RS for CSI acquisition. For CSI acquisition, a default beam should be used when scheduling offset is before UE reported threshold. For TRS, the scheduling offset shall not be less than UE reported threshold. Then how to decide the QCL for CSI-RS for BM could be one remaining issue. Different from CSI acquisition, CSI-RS for BM can be used to discover new gNB and UE beams. So it is better that the UE can have enough QCL information to decide the Rx beam for CSI-RS for BM. Then the scheduling offset for CSI-RS for BM should be above the threshold UE reported. </w:t>
      </w:r>
    </w:p>
    <w:p w14:paraId="2619AA7D" w14:textId="63D0CE9D" w:rsidR="00853B5D" w:rsidRDefault="00853B5D" w:rsidP="00AF56DF">
      <w:pPr>
        <w:ind w:firstLine="284"/>
        <w:jc w:val="both"/>
        <w:rPr>
          <w:sz w:val="22"/>
          <w:szCs w:val="22"/>
          <w:lang w:val="en-US" w:eastAsia="zh-CN"/>
        </w:rPr>
      </w:pPr>
      <w:r>
        <w:rPr>
          <w:sz w:val="22"/>
          <w:szCs w:val="22"/>
          <w:lang w:val="en-US" w:eastAsia="zh-CN"/>
        </w:rPr>
        <w:t xml:space="preserve">Further </w:t>
      </w:r>
      <w:r w:rsidR="005D50A9">
        <w:rPr>
          <w:sz w:val="22"/>
          <w:szCs w:val="22"/>
          <w:lang w:val="en-US" w:eastAsia="zh-CN"/>
        </w:rPr>
        <w:t>the CSI-RS threshold should only be applicable for FR2. For FR1, where QCL-</w:t>
      </w:r>
      <w:proofErr w:type="spellStart"/>
      <w:r w:rsidR="005D50A9">
        <w:rPr>
          <w:sz w:val="22"/>
          <w:szCs w:val="22"/>
          <w:lang w:val="en-US" w:eastAsia="zh-CN"/>
        </w:rPr>
        <w:t>typeD</w:t>
      </w:r>
      <w:proofErr w:type="spellEnd"/>
      <w:r w:rsidR="005D50A9">
        <w:rPr>
          <w:sz w:val="22"/>
          <w:szCs w:val="22"/>
          <w:lang w:val="en-US" w:eastAsia="zh-CN"/>
        </w:rPr>
        <w:t xml:space="preserve"> is not applicable, it is not necessary to define default beam for aperiodic CSI-RS.</w:t>
      </w:r>
    </w:p>
    <w:p w14:paraId="531F50D2" w14:textId="6DB155B9" w:rsidR="00676B87" w:rsidRPr="00B630C9" w:rsidRDefault="00AF56DF" w:rsidP="005D50A9">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sidR="00853B5D">
        <w:rPr>
          <w:b/>
          <w:i/>
          <w:sz w:val="22"/>
          <w:szCs w:val="22"/>
          <w:lang w:val="en-US" w:eastAsia="zh-CN"/>
        </w:rPr>
        <w:t>1</w:t>
      </w:r>
      <w:r w:rsidRPr="00F077AE">
        <w:rPr>
          <w:b/>
          <w:i/>
          <w:sz w:val="22"/>
          <w:szCs w:val="22"/>
          <w:lang w:val="en-US" w:eastAsia="zh-CN"/>
        </w:rPr>
        <w:t xml:space="preserve">: For aperiodic CSI-RS </w:t>
      </w:r>
      <w:r w:rsidR="00853B5D">
        <w:rPr>
          <w:b/>
          <w:i/>
          <w:sz w:val="22"/>
          <w:szCs w:val="22"/>
          <w:lang w:val="en-US" w:eastAsia="zh-CN"/>
        </w:rPr>
        <w:t>for beam management</w:t>
      </w:r>
      <w:r w:rsidRPr="00F077AE">
        <w:rPr>
          <w:b/>
          <w:i/>
          <w:sz w:val="22"/>
          <w:szCs w:val="22"/>
          <w:lang w:val="en-US" w:eastAsia="zh-CN"/>
        </w:rPr>
        <w:t>, UE shall expect its scheduling offset</w:t>
      </w:r>
      <w:r w:rsidR="005D50A9">
        <w:rPr>
          <w:b/>
          <w:i/>
          <w:sz w:val="22"/>
          <w:szCs w:val="22"/>
          <w:lang w:val="en-US" w:eastAsia="zh-CN"/>
        </w:rPr>
        <w:t xml:space="preserve"> is above threshold UE reported, and previous agreements for aperiodic CSI-RS for CSI acquisition should be only applicable when QCL-</w:t>
      </w:r>
      <w:proofErr w:type="spellStart"/>
      <w:r w:rsidR="005D50A9">
        <w:rPr>
          <w:b/>
          <w:i/>
          <w:sz w:val="22"/>
          <w:szCs w:val="22"/>
          <w:lang w:val="en-US" w:eastAsia="zh-CN"/>
        </w:rPr>
        <w:t>typeD</w:t>
      </w:r>
      <w:proofErr w:type="spellEnd"/>
      <w:r w:rsidR="005D50A9">
        <w:rPr>
          <w:b/>
          <w:i/>
          <w:sz w:val="22"/>
          <w:szCs w:val="22"/>
          <w:lang w:val="en-US" w:eastAsia="zh-CN"/>
        </w:rPr>
        <w:t xml:space="preserve"> is configured. Adopt CR1 for BM.</w:t>
      </w:r>
    </w:p>
    <w:p w14:paraId="47FA93A4" w14:textId="043831A4" w:rsidR="00AF56DF" w:rsidRPr="00081534" w:rsidRDefault="00AF56DF" w:rsidP="00AF56DF">
      <w:pPr>
        <w:pStyle w:val="Heading2"/>
        <w:rPr>
          <w:lang w:val="en-US" w:eastAsia="zh-CN"/>
        </w:rPr>
      </w:pPr>
      <w:r>
        <w:rPr>
          <w:lang w:val="en-US" w:eastAsia="zh-CN"/>
        </w:rPr>
        <w:t>2.</w:t>
      </w:r>
      <w:r w:rsidR="00676B87">
        <w:rPr>
          <w:lang w:val="en-US" w:eastAsia="zh-CN"/>
        </w:rPr>
        <w:t>2</w:t>
      </w:r>
      <w:r>
        <w:rPr>
          <w:lang w:val="en-US" w:eastAsia="zh-CN"/>
        </w:rPr>
        <w:t xml:space="preserve"> PDSCH beam indication</w:t>
      </w:r>
    </w:p>
    <w:p w14:paraId="3716484D" w14:textId="0D629B57" w:rsidR="00AF56DF" w:rsidRDefault="00AF56DF" w:rsidP="00AF56DF">
      <w:pPr>
        <w:ind w:firstLine="284"/>
        <w:jc w:val="both"/>
        <w:rPr>
          <w:sz w:val="22"/>
          <w:szCs w:val="22"/>
          <w:lang w:val="en-US" w:eastAsia="zh-CN"/>
        </w:rPr>
      </w:pPr>
      <w:r>
        <w:rPr>
          <w:sz w:val="22"/>
          <w:szCs w:val="22"/>
          <w:lang w:val="en-US" w:eastAsia="zh-CN"/>
        </w:rPr>
        <w:t xml:space="preserve">It has been agreed that when the scheduling offset is below a threshold, the PDSCH beam should use the default beam which is the same as beam of the </w:t>
      </w:r>
      <w:r w:rsidRPr="00117C38">
        <w:rPr>
          <w:sz w:val="22"/>
          <w:szCs w:val="22"/>
          <w:lang w:val="en-US" w:eastAsia="zh-CN"/>
        </w:rPr>
        <w:t>lowest CORESET-ID in the latest slot in which one or more CORESETs are configured for the UE</w:t>
      </w:r>
      <w:r>
        <w:rPr>
          <w:sz w:val="22"/>
          <w:szCs w:val="22"/>
          <w:lang w:val="en-US" w:eastAsia="zh-CN"/>
        </w:rPr>
        <w:t>. However there may be some issues if the CORSET-BFR is considered as shown in Figure 1. In that case, the UE should follow the beam for CORESET-BFR. However the beam for CORESET-BFR is not clear if it is not in beam failure recovery procedure. So the CORSET-BFR should be excluded fo</w:t>
      </w:r>
      <w:r w:rsidR="002E029F">
        <w:rPr>
          <w:sz w:val="22"/>
          <w:szCs w:val="22"/>
          <w:lang w:val="en-US" w:eastAsia="zh-CN"/>
        </w:rPr>
        <w:t>r default PDSCH beam assumption, and only the CORESET the UE is monitoring should be considered.</w:t>
      </w:r>
    </w:p>
    <w:p w14:paraId="5FED1A04" w14:textId="050855AE" w:rsidR="002E029F" w:rsidRDefault="002E029F" w:rsidP="00AF56DF">
      <w:pPr>
        <w:ind w:firstLine="284"/>
        <w:jc w:val="both"/>
        <w:rPr>
          <w:sz w:val="22"/>
          <w:szCs w:val="22"/>
          <w:lang w:val="en-US" w:eastAsia="zh-CN"/>
        </w:rPr>
      </w:pPr>
      <w:r>
        <w:rPr>
          <w:sz w:val="22"/>
          <w:szCs w:val="22"/>
          <w:lang w:val="en-US" w:eastAsia="zh-CN"/>
        </w:rPr>
        <w:t>Further there may be two different understandings for the wording for current spec on default PDSCH QCL assumption as follows:</w:t>
      </w:r>
    </w:p>
    <w:p w14:paraId="2BCBA61D" w14:textId="748EAA18" w:rsidR="002E029F" w:rsidRDefault="00771796" w:rsidP="002E029F">
      <w:pPr>
        <w:pStyle w:val="ListParagraph"/>
        <w:numPr>
          <w:ilvl w:val="0"/>
          <w:numId w:val="15"/>
        </w:numPr>
        <w:jc w:val="both"/>
        <w:rPr>
          <w:lang w:eastAsia="zh-CN"/>
        </w:rPr>
      </w:pPr>
      <w:r>
        <w:rPr>
          <w:lang w:eastAsia="zh-CN"/>
        </w:rPr>
        <w:t>Interpretation</w:t>
      </w:r>
      <w:r w:rsidR="002E029F">
        <w:rPr>
          <w:lang w:eastAsia="zh-CN"/>
        </w:rPr>
        <w:t xml:space="preserve"> 1: default PDSCH </w:t>
      </w:r>
      <w:r>
        <w:rPr>
          <w:lang w:eastAsia="zh-CN"/>
        </w:rPr>
        <w:t xml:space="preserve">beam </w:t>
      </w:r>
      <w:r w:rsidR="002E029F">
        <w:rPr>
          <w:lang w:eastAsia="zh-CN"/>
        </w:rPr>
        <w:t>always follow</w:t>
      </w:r>
      <w:r>
        <w:rPr>
          <w:lang w:eastAsia="zh-CN"/>
        </w:rPr>
        <w:t>s</w:t>
      </w:r>
      <w:r w:rsidR="002E029F">
        <w:rPr>
          <w:lang w:eastAsia="zh-CN"/>
        </w:rPr>
        <w:t xml:space="preserve"> </w:t>
      </w:r>
      <w:r>
        <w:rPr>
          <w:lang w:eastAsia="zh-CN"/>
        </w:rPr>
        <w:t xml:space="preserve">beam of </w:t>
      </w:r>
      <w:r w:rsidR="002E029F">
        <w:rPr>
          <w:lang w:eastAsia="zh-CN"/>
        </w:rPr>
        <w:t xml:space="preserve">CORESET </w:t>
      </w:r>
      <w:r>
        <w:rPr>
          <w:lang w:eastAsia="zh-CN"/>
        </w:rPr>
        <w:t>with lowest ID</w:t>
      </w:r>
    </w:p>
    <w:p w14:paraId="21857464" w14:textId="7530B08F" w:rsidR="00771796" w:rsidRDefault="00771796" w:rsidP="002E029F">
      <w:pPr>
        <w:pStyle w:val="ListParagraph"/>
        <w:numPr>
          <w:ilvl w:val="0"/>
          <w:numId w:val="15"/>
        </w:numPr>
        <w:jc w:val="both"/>
        <w:rPr>
          <w:lang w:eastAsia="zh-CN"/>
        </w:rPr>
      </w:pPr>
      <w:r>
        <w:rPr>
          <w:lang w:eastAsia="zh-CN"/>
        </w:rPr>
        <w:t>Interpretation 2: default PDSCH beam follows beam of CORESET in latest slot, if there are multiple CORESETs in the slot, the one with lowest CORESET ID should be applied.</w:t>
      </w:r>
    </w:p>
    <w:p w14:paraId="4FE155A9" w14:textId="77777777" w:rsidR="00771796" w:rsidRDefault="00771796" w:rsidP="00771796">
      <w:pPr>
        <w:jc w:val="both"/>
        <w:rPr>
          <w:lang w:eastAsia="zh-CN"/>
        </w:rPr>
      </w:pPr>
    </w:p>
    <w:p w14:paraId="0520FE41" w14:textId="2BE37999" w:rsidR="002E029F" w:rsidRPr="002E029F" w:rsidRDefault="002E029F" w:rsidP="00AF56DF">
      <w:pPr>
        <w:ind w:firstLine="284"/>
        <w:jc w:val="both"/>
        <w:rPr>
          <w:i/>
          <w:color w:val="000000"/>
        </w:rPr>
      </w:pPr>
      <w:r w:rsidRPr="002E029F">
        <w:rPr>
          <w:i/>
          <w:color w:val="000000"/>
        </w:rPr>
        <w:t xml:space="preserve">For both the cases when </w:t>
      </w:r>
      <w:proofErr w:type="spellStart"/>
      <w:r w:rsidRPr="002E029F">
        <w:rPr>
          <w:i/>
          <w:color w:val="000000"/>
        </w:rPr>
        <w:t>tci-PresentInDCI</w:t>
      </w:r>
      <w:proofErr w:type="spellEnd"/>
      <w:r w:rsidRPr="002E029F">
        <w:rPr>
          <w:i/>
          <w:color w:val="000000"/>
        </w:rPr>
        <w:t xml:space="preserve"> is set to 'enabled' and </w:t>
      </w:r>
      <w:proofErr w:type="spellStart"/>
      <w:r w:rsidRPr="002E029F">
        <w:rPr>
          <w:i/>
          <w:color w:val="000000"/>
        </w:rPr>
        <w:t>tci-PresentInDCI</w:t>
      </w:r>
      <w:proofErr w:type="spellEnd"/>
      <w:r w:rsidRPr="002E029F">
        <w:rPr>
          <w:i/>
          <w:color w:val="000000"/>
        </w:rPr>
        <w:t xml:space="preserve"> is not configured in RRC connected mode,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w:t>
      </w:r>
      <w:r w:rsidRPr="002E029F">
        <w:rPr>
          <w:i/>
          <w:color w:val="000000"/>
          <w:highlight w:val="yellow"/>
        </w:rPr>
        <w:t>lowest CORESET-ID in the latest slot in which one or more CORESETs</w:t>
      </w:r>
      <w:r w:rsidRPr="002E029F">
        <w:rPr>
          <w:i/>
          <w:color w:val="000000"/>
        </w:rPr>
        <w:t xml:space="preserve"> within the active BWP of the serving cell are configured for the UE.</w:t>
      </w:r>
    </w:p>
    <w:p w14:paraId="50BCA857" w14:textId="77777777" w:rsidR="002E029F" w:rsidRDefault="002E029F" w:rsidP="00AF56DF">
      <w:pPr>
        <w:ind w:firstLine="284"/>
        <w:jc w:val="both"/>
        <w:rPr>
          <w:sz w:val="22"/>
          <w:szCs w:val="22"/>
          <w:lang w:val="en-US" w:eastAsia="zh-CN"/>
        </w:rPr>
      </w:pPr>
    </w:p>
    <w:p w14:paraId="278543F1" w14:textId="289955F7" w:rsidR="00771796" w:rsidRDefault="00771796" w:rsidP="00AF56DF">
      <w:pPr>
        <w:ind w:firstLine="284"/>
        <w:jc w:val="both"/>
        <w:rPr>
          <w:sz w:val="22"/>
          <w:szCs w:val="22"/>
          <w:lang w:val="en-US" w:eastAsia="zh-CN"/>
        </w:rPr>
      </w:pPr>
      <w:r>
        <w:rPr>
          <w:sz w:val="22"/>
          <w:szCs w:val="22"/>
          <w:lang w:val="en-US" w:eastAsia="zh-CN"/>
        </w:rPr>
        <w:t>Interpretation</w:t>
      </w:r>
      <w:r w:rsidRPr="00771796">
        <w:rPr>
          <w:sz w:val="22"/>
          <w:szCs w:val="22"/>
          <w:lang w:val="en-US" w:eastAsia="zh-CN"/>
        </w:rPr>
        <w:t xml:space="preserve"> 2 seems to be aligned with </w:t>
      </w:r>
      <w:r>
        <w:rPr>
          <w:sz w:val="22"/>
          <w:szCs w:val="22"/>
          <w:lang w:val="en-US" w:eastAsia="zh-CN"/>
        </w:rPr>
        <w:t xml:space="preserve">previous agreements. </w:t>
      </w:r>
      <w:r w:rsidR="005D50A9">
        <w:rPr>
          <w:sz w:val="22"/>
          <w:szCs w:val="22"/>
          <w:lang w:val="en-US" w:eastAsia="zh-CN"/>
        </w:rPr>
        <w:t xml:space="preserve">So some clarification should be necessary. </w:t>
      </w:r>
      <w:r w:rsidR="005D50A9" w:rsidRPr="005D50A9">
        <w:rPr>
          <w:sz w:val="22"/>
          <w:szCs w:val="22"/>
          <w:lang w:val="en-US" w:eastAsia="zh-CN"/>
        </w:rPr>
        <w:t>Further</w:t>
      </w:r>
      <w:r w:rsidR="005D50A9">
        <w:rPr>
          <w:sz w:val="22"/>
          <w:szCs w:val="22"/>
          <w:lang w:val="en-US" w:eastAsia="zh-CN"/>
        </w:rPr>
        <w:t xml:space="preserve"> the CORESET that the UE is not monitoring should be precluded, e.g. CORESET tied to SS-BFR when UE is not in BFR procedure.</w:t>
      </w:r>
    </w:p>
    <w:p w14:paraId="55928C8D" w14:textId="61393AE3" w:rsidR="005D50A9" w:rsidRPr="00B630C9" w:rsidRDefault="005D50A9" w:rsidP="005D50A9">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Pr>
          <w:b/>
          <w:i/>
          <w:sz w:val="22"/>
          <w:szCs w:val="22"/>
          <w:lang w:val="en-US" w:eastAsia="zh-CN"/>
        </w:rPr>
        <w:t>2</w:t>
      </w:r>
      <w:r w:rsidRPr="00F077AE">
        <w:rPr>
          <w:b/>
          <w:i/>
          <w:sz w:val="22"/>
          <w:szCs w:val="22"/>
          <w:lang w:val="en-US" w:eastAsia="zh-CN"/>
        </w:rPr>
        <w:t xml:space="preserve">: </w:t>
      </w:r>
      <w:r>
        <w:rPr>
          <w:b/>
          <w:i/>
          <w:sz w:val="22"/>
          <w:szCs w:val="22"/>
          <w:lang w:val="en-US" w:eastAsia="zh-CN"/>
        </w:rPr>
        <w:t>Clarify the default PDSCH beam should count slot first and then CORESET-ID when multiple CORESETs are configured, and the CORESET should be tied to a monitoring SS. Adopt CR2 for BM.</w:t>
      </w:r>
    </w:p>
    <w:p w14:paraId="2E528432" w14:textId="1831AF0E" w:rsidR="00AF56DF" w:rsidRDefault="00AF56DF" w:rsidP="005D50A9">
      <w:pPr>
        <w:ind w:firstLine="284"/>
        <w:jc w:val="both"/>
        <w:rPr>
          <w:sz w:val="22"/>
          <w:szCs w:val="22"/>
          <w:lang w:val="en-US" w:eastAsia="zh-CN"/>
        </w:rPr>
      </w:pPr>
      <w:r>
        <w:rPr>
          <w:sz w:val="22"/>
          <w:szCs w:val="22"/>
          <w:lang w:val="en-US" w:eastAsia="zh-CN"/>
        </w:rPr>
        <w:t xml:space="preserve">In addition, when scheduling offset is below threshold, the PDSCH beam should follow one CORESET beam, but if there is no CORESET configured </w:t>
      </w:r>
      <w:r w:rsidR="00BE648A">
        <w:rPr>
          <w:sz w:val="22"/>
          <w:szCs w:val="22"/>
          <w:lang w:val="en-US" w:eastAsia="zh-CN"/>
        </w:rPr>
        <w:t xml:space="preserve">with TCI state </w:t>
      </w:r>
      <w:r>
        <w:rPr>
          <w:sz w:val="22"/>
          <w:szCs w:val="22"/>
          <w:lang w:val="en-US" w:eastAsia="zh-CN"/>
        </w:rPr>
        <w:t>in that bandwidth part (BWP), it is not clear how to determine the PDSCH beam.</w:t>
      </w:r>
      <w:r w:rsidR="00BE648A">
        <w:rPr>
          <w:sz w:val="22"/>
          <w:szCs w:val="22"/>
          <w:lang w:val="en-US" w:eastAsia="zh-CN"/>
        </w:rPr>
        <w:t xml:space="preserve"> </w:t>
      </w:r>
      <w:r>
        <w:rPr>
          <w:sz w:val="22"/>
          <w:szCs w:val="22"/>
          <w:lang w:val="en-US" w:eastAsia="zh-CN"/>
        </w:rPr>
        <w:t xml:space="preserve">Therefore </w:t>
      </w:r>
      <w:r w:rsidR="005D50A9">
        <w:rPr>
          <w:sz w:val="22"/>
          <w:szCs w:val="22"/>
          <w:lang w:val="en-US" w:eastAsia="zh-CN"/>
        </w:rPr>
        <w:t>such a case should be avoided.</w:t>
      </w:r>
    </w:p>
    <w:p w14:paraId="2EA633A7" w14:textId="51D4E04E" w:rsidR="00AF56DF" w:rsidRPr="0041062E" w:rsidRDefault="00AF56DF" w:rsidP="00AF56DF">
      <w:pPr>
        <w:ind w:firstLine="284"/>
        <w:jc w:val="both"/>
        <w:rPr>
          <w:b/>
          <w:i/>
          <w:sz w:val="22"/>
          <w:szCs w:val="22"/>
          <w:lang w:val="en-US" w:eastAsia="zh-CN"/>
        </w:rPr>
      </w:pPr>
      <w:r>
        <w:rPr>
          <w:b/>
          <w:i/>
          <w:sz w:val="22"/>
          <w:szCs w:val="22"/>
          <w:lang w:val="en-US" w:eastAsia="zh-CN"/>
        </w:rPr>
        <w:t xml:space="preserve">Proposal </w:t>
      </w:r>
      <w:r w:rsidR="005D50A9">
        <w:rPr>
          <w:b/>
          <w:i/>
          <w:sz w:val="22"/>
          <w:szCs w:val="22"/>
          <w:lang w:val="en-US" w:eastAsia="zh-CN"/>
        </w:rPr>
        <w:t>3</w:t>
      </w:r>
      <w:r w:rsidRPr="0041062E">
        <w:rPr>
          <w:b/>
          <w:i/>
          <w:sz w:val="22"/>
          <w:szCs w:val="22"/>
          <w:lang w:val="en-US" w:eastAsia="zh-CN"/>
        </w:rPr>
        <w:t xml:space="preserve">: </w:t>
      </w:r>
      <w:r w:rsidR="005D50A9">
        <w:rPr>
          <w:b/>
          <w:i/>
          <w:sz w:val="22"/>
          <w:szCs w:val="22"/>
          <w:lang w:val="en-US" w:eastAsia="zh-CN"/>
        </w:rPr>
        <w:t>Clarify UE can identify a CORESET with TCI state or scheduling offset should be equal to or above threshold. Adopt CR3 for BM.</w:t>
      </w:r>
    </w:p>
    <w:p w14:paraId="35416D1B" w14:textId="77777777" w:rsidR="00B41635" w:rsidRDefault="00AF56DF" w:rsidP="00AF56DF">
      <w:pPr>
        <w:ind w:firstLine="284"/>
        <w:jc w:val="both"/>
        <w:rPr>
          <w:sz w:val="22"/>
          <w:szCs w:val="22"/>
          <w:lang w:val="en-US" w:eastAsia="zh-CN"/>
        </w:rPr>
      </w:pPr>
      <w:r w:rsidRPr="001A07B6">
        <w:rPr>
          <w:sz w:val="22"/>
          <w:szCs w:val="22"/>
          <w:lang w:val="en-US" w:eastAsia="zh-CN"/>
        </w:rPr>
        <w:t xml:space="preserve">Further for cross-carrier scheduling, </w:t>
      </w:r>
      <w:r>
        <w:rPr>
          <w:sz w:val="22"/>
          <w:szCs w:val="22"/>
          <w:lang w:val="en-US" w:eastAsia="zh-CN"/>
        </w:rPr>
        <w:t>when TCI state is not present in scheduling DCI and scheduling offset is above threshold, how to determine the PDSCH QCL could be one issue. Based on current spec, the UE would apply the same beam to receive scheduling PDCCH and PDSCH in that case. But the cross-CC QCL may not always be guaranteed, if the scheduling PDCCH and scheduled PDSCH are in different band, e.g. PDCCH in FR1 and PDSCH in FR2</w:t>
      </w:r>
      <w:r w:rsidR="00B41635">
        <w:rPr>
          <w:sz w:val="22"/>
          <w:szCs w:val="22"/>
          <w:lang w:val="en-US" w:eastAsia="zh-CN"/>
        </w:rPr>
        <w:t xml:space="preserve"> as shown in Figure 1</w:t>
      </w:r>
      <w:r>
        <w:rPr>
          <w:sz w:val="22"/>
          <w:szCs w:val="22"/>
          <w:lang w:val="en-US" w:eastAsia="zh-CN"/>
        </w:rPr>
        <w:t xml:space="preserve">. </w:t>
      </w:r>
    </w:p>
    <w:p w14:paraId="621BC39D" w14:textId="61522B7D" w:rsidR="00B41635" w:rsidRDefault="00B41635" w:rsidP="00B41635">
      <w:pPr>
        <w:ind w:firstLine="284"/>
        <w:jc w:val="center"/>
        <w:rPr>
          <w:sz w:val="22"/>
          <w:szCs w:val="22"/>
          <w:lang w:val="en-US" w:eastAsia="zh-CN"/>
        </w:rPr>
      </w:pPr>
      <w:r>
        <w:object w:dxaOrig="8785" w:dyaOrig="4741" w14:anchorId="430CE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37pt" o:ole="">
            <v:imagedata r:id="rId11" o:title=""/>
          </v:shape>
          <o:OLEObject Type="Embed" ProgID="Visio.Drawing.15" ShapeID="_x0000_i1025" DrawAspect="Content" ObjectID="_1602572846" r:id="rId12"/>
        </w:object>
      </w:r>
    </w:p>
    <w:p w14:paraId="5E2C510C" w14:textId="6DAB1FDA" w:rsidR="00B41635" w:rsidRPr="005C6522" w:rsidRDefault="00B41635" w:rsidP="00B41635">
      <w:pPr>
        <w:ind w:firstLine="284"/>
        <w:jc w:val="center"/>
        <w:rPr>
          <w:b/>
          <w:sz w:val="22"/>
          <w:szCs w:val="22"/>
          <w:lang w:val="en-US" w:eastAsia="zh-CN"/>
        </w:rPr>
      </w:pPr>
      <w:r w:rsidRPr="005C6522">
        <w:rPr>
          <w:b/>
          <w:sz w:val="22"/>
          <w:szCs w:val="22"/>
          <w:lang w:val="en-US" w:eastAsia="zh-CN"/>
        </w:rPr>
        <w:t>Figure 1: one issue for cross-carrier scheduling</w:t>
      </w:r>
    </w:p>
    <w:p w14:paraId="39185E11" w14:textId="58652F0B" w:rsidR="00AF56DF" w:rsidRDefault="00AF56DF" w:rsidP="00AF56DF">
      <w:pPr>
        <w:ind w:firstLine="284"/>
        <w:jc w:val="both"/>
        <w:rPr>
          <w:sz w:val="22"/>
          <w:szCs w:val="22"/>
          <w:lang w:val="en-US" w:eastAsia="zh-CN"/>
        </w:rPr>
      </w:pPr>
      <w:r>
        <w:rPr>
          <w:sz w:val="22"/>
          <w:szCs w:val="22"/>
          <w:lang w:val="en-US" w:eastAsia="zh-CN"/>
        </w:rPr>
        <w:t xml:space="preserve">Therefore </w:t>
      </w:r>
      <w:r w:rsidR="00B41635">
        <w:rPr>
          <w:sz w:val="22"/>
          <w:szCs w:val="22"/>
          <w:lang w:val="en-US" w:eastAsia="zh-CN"/>
        </w:rPr>
        <w:t xml:space="preserve">one possible way is that </w:t>
      </w:r>
      <w:r>
        <w:rPr>
          <w:sz w:val="22"/>
          <w:szCs w:val="22"/>
          <w:lang w:val="en-US" w:eastAsia="zh-CN"/>
        </w:rPr>
        <w:t>for cross-carrier scheduling when TCI state is not present and scheduling offset is above threshold, the UE can also use the default PDSCH beam to receive the scheduled PDSCH.</w:t>
      </w:r>
    </w:p>
    <w:p w14:paraId="76DD8831" w14:textId="33BC971F" w:rsidR="00AF56DF" w:rsidRPr="0041062E" w:rsidRDefault="00AF56DF" w:rsidP="00AF56DF">
      <w:pPr>
        <w:ind w:firstLine="284"/>
        <w:jc w:val="both"/>
        <w:rPr>
          <w:b/>
          <w:i/>
          <w:sz w:val="22"/>
          <w:szCs w:val="22"/>
          <w:lang w:val="en-US" w:eastAsia="zh-CN"/>
        </w:rPr>
      </w:pPr>
      <w:r w:rsidRPr="0041062E">
        <w:rPr>
          <w:b/>
          <w:i/>
          <w:sz w:val="22"/>
          <w:szCs w:val="22"/>
          <w:lang w:val="en-US" w:eastAsia="zh-CN"/>
        </w:rPr>
        <w:t>Proposa</w:t>
      </w:r>
      <w:r w:rsidR="00A23A9D">
        <w:rPr>
          <w:b/>
          <w:i/>
          <w:sz w:val="22"/>
          <w:szCs w:val="22"/>
          <w:lang w:val="en-US" w:eastAsia="zh-CN"/>
        </w:rPr>
        <w:t xml:space="preserve">l </w:t>
      </w:r>
      <w:r w:rsidR="005D50A9">
        <w:rPr>
          <w:b/>
          <w:i/>
          <w:sz w:val="22"/>
          <w:szCs w:val="22"/>
          <w:lang w:val="en-US" w:eastAsia="zh-CN"/>
        </w:rPr>
        <w:t>4</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r w:rsidR="005D50A9">
        <w:rPr>
          <w:b/>
          <w:i/>
          <w:sz w:val="22"/>
          <w:szCs w:val="22"/>
          <w:lang w:val="en-US" w:eastAsia="zh-CN"/>
        </w:rPr>
        <w:t xml:space="preserve"> Adopt CR4 for BM.</w:t>
      </w:r>
    </w:p>
    <w:p w14:paraId="5931AFE0" w14:textId="5799E65D" w:rsidR="00AF56DF" w:rsidRPr="00D56F57" w:rsidRDefault="003011AE" w:rsidP="00AF56DF">
      <w:pPr>
        <w:pStyle w:val="Heading2"/>
        <w:rPr>
          <w:lang w:val="en-US" w:eastAsia="zh-CN"/>
        </w:rPr>
      </w:pPr>
      <w:r>
        <w:rPr>
          <w:rFonts w:hint="eastAsia"/>
          <w:lang w:val="en-US" w:eastAsia="zh-CN"/>
        </w:rPr>
        <w:lastRenderedPageBreak/>
        <w:t>2.</w:t>
      </w:r>
      <w:r w:rsidR="00C57621">
        <w:rPr>
          <w:lang w:val="en-US" w:eastAsia="zh-CN"/>
        </w:rPr>
        <w:t>3</w:t>
      </w:r>
      <w:r w:rsidR="00AF56DF" w:rsidRPr="00D56F57">
        <w:rPr>
          <w:rFonts w:hint="eastAsia"/>
          <w:lang w:val="en-US" w:eastAsia="zh-CN"/>
        </w:rPr>
        <w:t xml:space="preserve"> </w:t>
      </w:r>
      <w:r w:rsidR="00AF56DF" w:rsidRPr="00D56F57">
        <w:rPr>
          <w:lang w:val="en-US" w:eastAsia="zh-CN"/>
        </w:rPr>
        <w:t>PUSCH beam indication</w:t>
      </w:r>
    </w:p>
    <w:p w14:paraId="74F198AF" w14:textId="77777777" w:rsidR="0073401E" w:rsidRDefault="00AF56DF" w:rsidP="00AF56DF">
      <w:pPr>
        <w:ind w:firstLine="284"/>
        <w:jc w:val="both"/>
        <w:rPr>
          <w:sz w:val="22"/>
          <w:szCs w:val="22"/>
          <w:lang w:val="en-US" w:eastAsia="zh-CN"/>
        </w:rPr>
      </w:pPr>
      <w:r>
        <w:rPr>
          <w:sz w:val="22"/>
          <w:szCs w:val="22"/>
          <w:lang w:val="en-US" w:eastAsia="zh-CN"/>
        </w:rPr>
        <w:t xml:space="preserve">It has been </w:t>
      </w:r>
      <w:r w:rsidR="0073401E">
        <w:rPr>
          <w:sz w:val="22"/>
          <w:szCs w:val="22"/>
          <w:lang w:val="en-US" w:eastAsia="zh-CN"/>
        </w:rPr>
        <w:t xml:space="preserve">specified that </w:t>
      </w:r>
      <w:r w:rsidR="0073401E" w:rsidRPr="0073401E">
        <w:rPr>
          <w:sz w:val="22"/>
          <w:szCs w:val="22"/>
          <w:lang w:val="en-US" w:eastAsia="zh-CN"/>
        </w:rPr>
        <w:t>“</w:t>
      </w:r>
      <w:r w:rsidR="0073401E" w:rsidRPr="0073401E">
        <w:rPr>
          <w:color w:val="000000"/>
          <w:sz w:val="22"/>
          <w:szCs w:val="22"/>
        </w:rPr>
        <w:t xml:space="preserve">The UE shall not expect PUSCH scheduled by DCI format 0_0 in a component carrier without configured PUCCH resource with </w:t>
      </w:r>
      <w:r w:rsidR="0073401E" w:rsidRPr="0073401E">
        <w:rPr>
          <w:i/>
          <w:color w:val="000000"/>
          <w:sz w:val="22"/>
          <w:szCs w:val="22"/>
        </w:rPr>
        <w:t>PUCCH-SpatialRelationInfo</w:t>
      </w:r>
      <w:r w:rsidR="0073401E" w:rsidRPr="0073401E">
        <w:rPr>
          <w:color w:val="000000"/>
          <w:sz w:val="22"/>
          <w:szCs w:val="22"/>
        </w:rPr>
        <w:t xml:space="preserve"> in frequency range 2</w:t>
      </w:r>
      <w:r w:rsidR="0073401E" w:rsidRPr="0073401E">
        <w:rPr>
          <w:sz w:val="22"/>
          <w:szCs w:val="22"/>
          <w:lang w:val="en-US" w:eastAsia="zh-CN"/>
        </w:rPr>
        <w:t>”</w:t>
      </w:r>
      <w:r w:rsidR="0073401E">
        <w:rPr>
          <w:sz w:val="22"/>
          <w:szCs w:val="22"/>
          <w:lang w:val="en-US" w:eastAsia="zh-CN"/>
        </w:rPr>
        <w:t xml:space="preserve">. But this restriction should only be applied to UE in RRC connected mode. For idle mode UE, PUSCH beam should follow Msg3 beam and gNB cannot configure a PUCCH resource. </w:t>
      </w:r>
    </w:p>
    <w:p w14:paraId="28061EC3" w14:textId="7D26FFA9" w:rsidR="00AF56DF" w:rsidRDefault="00AF56DF" w:rsidP="00AF56DF">
      <w:pPr>
        <w:ind w:firstLine="284"/>
        <w:jc w:val="both"/>
        <w:rPr>
          <w:b/>
          <w:i/>
          <w:sz w:val="22"/>
          <w:szCs w:val="22"/>
          <w:lang w:val="en-US" w:eastAsia="zh-CN"/>
        </w:rPr>
      </w:pPr>
      <w:r>
        <w:rPr>
          <w:b/>
          <w:i/>
          <w:sz w:val="22"/>
          <w:szCs w:val="22"/>
          <w:lang w:val="en-US" w:eastAsia="zh-CN"/>
        </w:rPr>
        <w:t xml:space="preserve">Proposal </w:t>
      </w:r>
      <w:r w:rsidR="00242624">
        <w:rPr>
          <w:b/>
          <w:i/>
          <w:sz w:val="22"/>
          <w:szCs w:val="22"/>
          <w:lang w:val="en-US" w:eastAsia="zh-CN"/>
        </w:rPr>
        <w:t>5</w:t>
      </w:r>
      <w:r w:rsidRPr="00B630C9">
        <w:rPr>
          <w:b/>
          <w:i/>
          <w:sz w:val="22"/>
          <w:szCs w:val="22"/>
          <w:lang w:val="en-US" w:eastAsia="zh-CN"/>
        </w:rPr>
        <w:t xml:space="preserve">: </w:t>
      </w:r>
      <w:r w:rsidR="00242624">
        <w:rPr>
          <w:b/>
          <w:i/>
          <w:sz w:val="22"/>
          <w:szCs w:val="22"/>
          <w:lang w:val="en-US" w:eastAsia="zh-CN"/>
        </w:rPr>
        <w:t>Clarify the restriction that UE shall not expect PUSCH scheduled by DCI format 0_0 without configured PUCCH resource should only be applied to RRC connection mode. Adopt CR5 for BM.</w:t>
      </w:r>
    </w:p>
    <w:p w14:paraId="792FF000" w14:textId="65C86D49" w:rsidR="009D12DC" w:rsidRDefault="009D12DC" w:rsidP="00AF56DF">
      <w:pPr>
        <w:ind w:firstLine="284"/>
        <w:jc w:val="both"/>
        <w:rPr>
          <w:sz w:val="22"/>
          <w:szCs w:val="22"/>
          <w:lang w:val="en-US" w:eastAsia="zh-CN"/>
        </w:rPr>
      </w:pPr>
      <w:r w:rsidRPr="009D12DC">
        <w:rPr>
          <w:sz w:val="22"/>
          <w:szCs w:val="22"/>
          <w:lang w:val="en-US" w:eastAsia="zh-CN"/>
        </w:rPr>
        <w:t>Further</w:t>
      </w:r>
      <w:r>
        <w:rPr>
          <w:sz w:val="22"/>
          <w:szCs w:val="22"/>
          <w:lang w:val="en-US" w:eastAsia="zh-CN"/>
        </w:rPr>
        <w:t xml:space="preserve"> for PUSCH beam indication, currently it is based on the beam indication for SRS for current transmission scheme, e.g. codebook or non-codebook. It is specified that the indicated SRI in DCI is associated with the </w:t>
      </w:r>
      <w:r w:rsidR="00F81683">
        <w:rPr>
          <w:sz w:val="22"/>
          <w:szCs w:val="22"/>
          <w:lang w:val="en-US" w:eastAsia="zh-CN"/>
        </w:rPr>
        <w:t xml:space="preserve">most recent transmitted </w:t>
      </w:r>
      <w:r>
        <w:rPr>
          <w:sz w:val="22"/>
          <w:szCs w:val="22"/>
          <w:lang w:val="en-US" w:eastAsia="zh-CN"/>
        </w:rPr>
        <w:t xml:space="preserve">SRS </w:t>
      </w:r>
      <w:r w:rsidR="00F81683">
        <w:rPr>
          <w:sz w:val="22"/>
          <w:szCs w:val="22"/>
          <w:lang w:val="en-US" w:eastAsia="zh-CN"/>
        </w:rPr>
        <w:t xml:space="preserve">before PDCCH. Then it is unclear whether the UE should apply new </w:t>
      </w:r>
      <w:proofErr w:type="spellStart"/>
      <w:proofErr w:type="gramStart"/>
      <w:r w:rsidR="00F81683">
        <w:rPr>
          <w:sz w:val="22"/>
          <w:szCs w:val="22"/>
          <w:lang w:val="en-US" w:eastAsia="zh-CN"/>
        </w:rPr>
        <w:t>Tx</w:t>
      </w:r>
      <w:proofErr w:type="spellEnd"/>
      <w:proofErr w:type="gramEnd"/>
      <w:r w:rsidR="00F81683">
        <w:rPr>
          <w:sz w:val="22"/>
          <w:szCs w:val="22"/>
          <w:lang w:val="en-US" w:eastAsia="zh-CN"/>
        </w:rPr>
        <w:t xml:space="preserve"> beam for PUSCH after beam indication for SRS or after transmission of the SRS by new beam as shown in</w:t>
      </w:r>
      <w:r>
        <w:rPr>
          <w:sz w:val="22"/>
          <w:szCs w:val="22"/>
          <w:lang w:val="en-US" w:eastAsia="zh-CN"/>
        </w:rPr>
        <w:t xml:space="preserve"> </w:t>
      </w:r>
      <w:r w:rsidR="00F81683">
        <w:rPr>
          <w:sz w:val="22"/>
          <w:szCs w:val="22"/>
          <w:lang w:val="en-US" w:eastAsia="zh-CN"/>
        </w:rPr>
        <w:t>Figure 2.</w:t>
      </w:r>
    </w:p>
    <w:p w14:paraId="55158467" w14:textId="12F47358" w:rsidR="00F81683" w:rsidRPr="00F81683" w:rsidRDefault="00F81683" w:rsidP="00F81683">
      <w:pPr>
        <w:ind w:firstLine="284"/>
        <w:jc w:val="center"/>
        <w:rPr>
          <w:b/>
          <w:sz w:val="22"/>
          <w:szCs w:val="22"/>
          <w:lang w:val="en-US" w:eastAsia="zh-CN"/>
        </w:rPr>
      </w:pPr>
      <w:r>
        <w:object w:dxaOrig="13068" w:dyaOrig="2568" w14:anchorId="2484C840">
          <v:shape id="_x0000_i1026" type="#_x0000_t75" style="width:508.2pt;height:99.6pt" o:ole="">
            <v:imagedata r:id="rId13" o:title=""/>
          </v:shape>
          <o:OLEObject Type="Embed" ProgID="Visio.Drawing.15" ShapeID="_x0000_i1026" DrawAspect="Content" ObjectID="_1602572847" r:id="rId14"/>
        </w:object>
      </w:r>
      <w:r w:rsidRPr="00F81683">
        <w:rPr>
          <w:b/>
          <w:sz w:val="22"/>
          <w:szCs w:val="22"/>
          <w:lang w:val="en-US" w:eastAsia="zh-CN"/>
        </w:rPr>
        <w:t>Figure 2: one issue for PUSCH beam indication</w:t>
      </w:r>
    </w:p>
    <w:p w14:paraId="0F88ECE3" w14:textId="52B1839A" w:rsidR="00F81683" w:rsidRDefault="00F81683" w:rsidP="00AF56DF">
      <w:pPr>
        <w:ind w:firstLine="284"/>
        <w:jc w:val="both"/>
        <w:rPr>
          <w:sz w:val="22"/>
          <w:szCs w:val="22"/>
          <w:lang w:val="en-US" w:eastAsia="zh-CN"/>
        </w:rPr>
      </w:pPr>
      <w:r>
        <w:rPr>
          <w:sz w:val="22"/>
          <w:szCs w:val="22"/>
          <w:lang w:val="en-US" w:eastAsia="zh-CN"/>
        </w:rPr>
        <w:t xml:space="preserve">To reduce overhead and latency, it is better that the UE can apply beam after the beam indication for corresponding SRS. </w:t>
      </w:r>
    </w:p>
    <w:p w14:paraId="7590E516" w14:textId="2A91AC52" w:rsidR="00F81683" w:rsidRPr="00F81683" w:rsidRDefault="00F81683" w:rsidP="00AF56DF">
      <w:pPr>
        <w:ind w:firstLine="284"/>
        <w:jc w:val="both"/>
        <w:rPr>
          <w:b/>
          <w:i/>
          <w:sz w:val="22"/>
          <w:szCs w:val="22"/>
          <w:lang w:val="en-US" w:eastAsia="zh-CN"/>
        </w:rPr>
      </w:pPr>
      <w:r w:rsidRPr="00F81683">
        <w:rPr>
          <w:b/>
          <w:i/>
          <w:sz w:val="22"/>
          <w:szCs w:val="22"/>
          <w:lang w:val="en-US" w:eastAsia="zh-CN"/>
        </w:rPr>
        <w:t xml:space="preserve">Proposal </w:t>
      </w:r>
      <w:r w:rsidR="00C57621">
        <w:rPr>
          <w:b/>
          <w:i/>
          <w:sz w:val="22"/>
          <w:szCs w:val="22"/>
          <w:lang w:val="en-US" w:eastAsia="zh-CN"/>
        </w:rPr>
        <w:t>6</w:t>
      </w:r>
      <w:r w:rsidRPr="00F81683">
        <w:rPr>
          <w:b/>
          <w:i/>
          <w:sz w:val="22"/>
          <w:szCs w:val="22"/>
          <w:lang w:val="en-US" w:eastAsia="zh-CN"/>
        </w:rPr>
        <w:t xml:space="preserve">: PUSCH should use the same spatial domain filter as configured for indicated SRS </w:t>
      </w:r>
      <w:r w:rsidR="008E27EB">
        <w:rPr>
          <w:b/>
          <w:i/>
          <w:sz w:val="22"/>
          <w:szCs w:val="22"/>
          <w:lang w:val="en-US" w:eastAsia="zh-CN"/>
        </w:rPr>
        <w:t xml:space="preserve">in DCI </w:t>
      </w:r>
      <w:r w:rsidRPr="00F81683">
        <w:rPr>
          <w:b/>
          <w:i/>
          <w:sz w:val="22"/>
          <w:szCs w:val="22"/>
          <w:lang w:val="en-US" w:eastAsia="zh-CN"/>
        </w:rPr>
        <w:t xml:space="preserve">instead of the spatial domain filter </w:t>
      </w:r>
      <w:r w:rsidR="00C660B1">
        <w:rPr>
          <w:b/>
          <w:i/>
          <w:sz w:val="22"/>
          <w:szCs w:val="22"/>
          <w:lang w:val="en-US" w:eastAsia="zh-CN"/>
        </w:rPr>
        <w:t xml:space="preserve">applied </w:t>
      </w:r>
      <w:r w:rsidRPr="00F81683">
        <w:rPr>
          <w:b/>
          <w:i/>
          <w:sz w:val="22"/>
          <w:szCs w:val="22"/>
          <w:lang w:val="en-US" w:eastAsia="zh-CN"/>
        </w:rPr>
        <w:t>in latest transmission of the indicated SRS.</w:t>
      </w:r>
      <w:r w:rsidR="00C57621">
        <w:rPr>
          <w:b/>
          <w:i/>
          <w:sz w:val="22"/>
          <w:szCs w:val="22"/>
          <w:lang w:val="en-US" w:eastAsia="zh-CN"/>
        </w:rPr>
        <w:t xml:space="preserve"> Adopt CR6 for BM.</w:t>
      </w:r>
    </w:p>
    <w:p w14:paraId="1858E8A4" w14:textId="2A38A944" w:rsidR="00017DD1" w:rsidRDefault="00017DD1" w:rsidP="00017DD1">
      <w:pPr>
        <w:pStyle w:val="Heading1"/>
        <w:numPr>
          <w:ilvl w:val="0"/>
          <w:numId w:val="5"/>
        </w:numPr>
        <w:rPr>
          <w:lang w:eastAsia="zh-CN"/>
        </w:rPr>
      </w:pPr>
      <w:r>
        <w:rPr>
          <w:lang w:eastAsia="zh-CN"/>
        </w:rPr>
        <w:t>Beam Failure Recovery</w:t>
      </w:r>
    </w:p>
    <w:p w14:paraId="76DE4998" w14:textId="73141CDB" w:rsidR="00017DD1" w:rsidRPr="00017DD1" w:rsidRDefault="00017DD1" w:rsidP="00017DD1">
      <w:pPr>
        <w:pStyle w:val="Heading2"/>
        <w:rPr>
          <w:lang w:val="en-US" w:eastAsia="zh-CN"/>
        </w:rPr>
      </w:pPr>
      <w:r w:rsidRPr="00017DD1">
        <w:rPr>
          <w:lang w:val="en-US" w:eastAsia="zh-CN"/>
        </w:rPr>
        <w:t xml:space="preserve">3.1 </w:t>
      </w:r>
      <w:r w:rsidR="00D72381">
        <w:rPr>
          <w:lang w:val="en-US" w:eastAsia="zh-CN"/>
        </w:rPr>
        <w:t>BFD RS</w:t>
      </w:r>
    </w:p>
    <w:p w14:paraId="03C08171" w14:textId="77777777" w:rsidR="002D7324" w:rsidRDefault="002D7324" w:rsidP="00017DD1">
      <w:pPr>
        <w:ind w:firstLine="284"/>
        <w:jc w:val="both"/>
        <w:rPr>
          <w:sz w:val="22"/>
          <w:szCs w:val="22"/>
          <w:lang w:val="en-US" w:eastAsia="zh-CN"/>
        </w:rPr>
      </w:pPr>
      <w:r>
        <w:rPr>
          <w:sz w:val="22"/>
          <w:szCs w:val="22"/>
          <w:lang w:val="en-US" w:eastAsia="zh-CN"/>
        </w:rPr>
        <w:t>Currently SSB cannot be configured for BFD explicitly or implicitly</w:t>
      </w:r>
      <w:r w:rsidR="00017DD1">
        <w:rPr>
          <w:sz w:val="22"/>
          <w:szCs w:val="22"/>
          <w:lang w:val="en-US" w:eastAsia="zh-CN"/>
        </w:rPr>
        <w:t>.</w:t>
      </w:r>
      <w:r>
        <w:rPr>
          <w:sz w:val="22"/>
          <w:szCs w:val="22"/>
          <w:lang w:val="en-US" w:eastAsia="zh-CN"/>
        </w:rPr>
        <w:t xml:space="preserve"> Therefore some wording for SSB for BFD should be removed.</w:t>
      </w:r>
    </w:p>
    <w:p w14:paraId="58C9F807" w14:textId="6BC8E13C" w:rsidR="00262114" w:rsidRDefault="002D7324" w:rsidP="00017DD1">
      <w:pPr>
        <w:ind w:firstLine="284"/>
        <w:jc w:val="both"/>
        <w:rPr>
          <w:sz w:val="22"/>
          <w:szCs w:val="22"/>
          <w:lang w:val="en-US" w:eastAsia="zh-CN"/>
        </w:rPr>
      </w:pPr>
      <w:r w:rsidRPr="002D7324">
        <w:rPr>
          <w:b/>
          <w:i/>
          <w:sz w:val="22"/>
          <w:szCs w:val="22"/>
          <w:lang w:val="en-US" w:eastAsia="zh-CN"/>
        </w:rPr>
        <w:t xml:space="preserve">Proposal </w:t>
      </w:r>
      <w:r w:rsidR="00C57621">
        <w:rPr>
          <w:b/>
          <w:i/>
          <w:sz w:val="22"/>
          <w:szCs w:val="22"/>
          <w:lang w:val="en-US" w:eastAsia="zh-CN"/>
        </w:rPr>
        <w:t>7</w:t>
      </w:r>
      <w:r w:rsidRPr="002D7324">
        <w:rPr>
          <w:b/>
          <w:i/>
          <w:sz w:val="22"/>
          <w:szCs w:val="22"/>
          <w:lang w:val="en-US" w:eastAsia="zh-CN"/>
        </w:rPr>
        <w:t xml:space="preserve">: </w:t>
      </w:r>
      <w:r w:rsidR="00C6671E">
        <w:rPr>
          <w:b/>
          <w:i/>
          <w:sz w:val="22"/>
          <w:szCs w:val="22"/>
          <w:lang w:val="en-US" w:eastAsia="zh-CN"/>
        </w:rPr>
        <w:t xml:space="preserve">Clarify q0 is only based on CSI-RS. </w:t>
      </w:r>
      <w:r w:rsidR="00C57621">
        <w:rPr>
          <w:b/>
          <w:i/>
          <w:sz w:val="22"/>
          <w:szCs w:val="22"/>
          <w:lang w:val="en-US" w:eastAsia="zh-CN"/>
        </w:rPr>
        <w:t>Adopt CR1 for BFR.</w:t>
      </w:r>
    </w:p>
    <w:p w14:paraId="35A06225" w14:textId="34BB6257" w:rsidR="00142305" w:rsidRPr="00142305" w:rsidRDefault="003D6ECB" w:rsidP="00142305">
      <w:pPr>
        <w:pStyle w:val="Heading2"/>
        <w:rPr>
          <w:lang w:val="en-US" w:eastAsia="zh-CN"/>
        </w:rPr>
      </w:pPr>
      <w:r>
        <w:rPr>
          <w:lang w:val="en-US" w:eastAsia="zh-CN"/>
        </w:rPr>
        <w:t>3.</w:t>
      </w:r>
      <w:r w:rsidR="00C57621">
        <w:rPr>
          <w:lang w:val="en-US" w:eastAsia="zh-CN"/>
        </w:rPr>
        <w:t>2</w:t>
      </w:r>
      <w:r>
        <w:rPr>
          <w:lang w:val="en-US" w:eastAsia="zh-CN"/>
        </w:rPr>
        <w:t xml:space="preserve"> PDCCH and PDSCH QCL during BFR </w:t>
      </w:r>
    </w:p>
    <w:p w14:paraId="4283584A" w14:textId="53FEFD02" w:rsidR="003D6ECB" w:rsidRDefault="003D6ECB" w:rsidP="00343447">
      <w:pPr>
        <w:ind w:firstLine="284"/>
        <w:jc w:val="both"/>
        <w:rPr>
          <w:sz w:val="22"/>
          <w:szCs w:val="22"/>
          <w:lang w:val="en-US" w:eastAsia="zh-CN"/>
        </w:rPr>
      </w:pPr>
      <w:r>
        <w:rPr>
          <w:sz w:val="22"/>
          <w:szCs w:val="22"/>
          <w:lang w:val="en-US" w:eastAsia="zh-CN"/>
        </w:rPr>
        <w:t>In current spec, it is specified</w:t>
      </w:r>
      <w:r w:rsidRPr="003D6ECB">
        <w:rPr>
          <w:sz w:val="22"/>
          <w:szCs w:val="22"/>
          <w:lang w:val="en-US" w:eastAsia="zh-CN"/>
        </w:rPr>
        <w:t xml:space="preserve"> that “</w:t>
      </w:r>
      <w:r w:rsidRPr="003D6ECB">
        <w:rPr>
          <w:iCs/>
          <w:sz w:val="22"/>
          <w:szCs w:val="22"/>
        </w:rPr>
        <w:t xml:space="preserve">For the PDCCH monitoring and for the corresponding PDSCH reception, the UE assumes the same antenna port quasi-collocation parameters as the ones associated with </w:t>
      </w:r>
      <w:r w:rsidRPr="003D6ECB">
        <w:rPr>
          <w:sz w:val="22"/>
          <w:szCs w:val="22"/>
        </w:rPr>
        <w:t xml:space="preserve">index </w:t>
      </w:r>
      <w:r w:rsidRPr="003D6ECB">
        <w:rPr>
          <w:iCs/>
          <w:position w:val="-10"/>
          <w:sz w:val="22"/>
          <w:szCs w:val="22"/>
        </w:rPr>
        <w:object w:dxaOrig="380" w:dyaOrig="300" w14:anchorId="354D8489">
          <v:shape id="_x0000_i1027" type="#_x0000_t75" style="width:19.2pt;height:16.2pt" o:ole="">
            <v:imagedata r:id="rId15" o:title=""/>
          </v:shape>
          <o:OLEObject Type="Embed" ProgID="Equation.3" ShapeID="_x0000_i1027" DrawAspect="Content" ObjectID="_1602572848" r:id="rId16"/>
        </w:object>
      </w:r>
      <w:r w:rsidRPr="003D6ECB">
        <w:rPr>
          <w:iCs/>
          <w:sz w:val="22"/>
          <w:szCs w:val="22"/>
        </w:rPr>
        <w:t xml:space="preserve"> until the UE receives by higher layers an activation for a TCI state or any of the parameters </w:t>
      </w:r>
      <w:r w:rsidRPr="003D6ECB">
        <w:rPr>
          <w:i/>
          <w:iCs/>
          <w:sz w:val="22"/>
          <w:szCs w:val="22"/>
        </w:rPr>
        <w:t>TCI-</w:t>
      </w:r>
      <w:proofErr w:type="spellStart"/>
      <w:r w:rsidRPr="003D6ECB">
        <w:rPr>
          <w:i/>
          <w:iCs/>
          <w:sz w:val="22"/>
          <w:szCs w:val="22"/>
        </w:rPr>
        <w:t>StatesPDCCH</w:t>
      </w:r>
      <w:proofErr w:type="spellEnd"/>
      <w:r w:rsidRPr="003D6ECB">
        <w:rPr>
          <w:i/>
          <w:iCs/>
          <w:sz w:val="22"/>
          <w:szCs w:val="22"/>
        </w:rPr>
        <w:t>-</w:t>
      </w:r>
      <w:proofErr w:type="spellStart"/>
      <w:r w:rsidRPr="003D6ECB">
        <w:rPr>
          <w:i/>
          <w:iCs/>
          <w:sz w:val="22"/>
          <w:szCs w:val="22"/>
        </w:rPr>
        <w:t>ToAddlist</w:t>
      </w:r>
      <w:proofErr w:type="spellEnd"/>
      <w:r w:rsidRPr="003D6ECB">
        <w:rPr>
          <w:i/>
          <w:iCs/>
          <w:sz w:val="22"/>
          <w:szCs w:val="22"/>
        </w:rPr>
        <w:t xml:space="preserve"> </w:t>
      </w:r>
      <w:r w:rsidRPr="003D6ECB">
        <w:rPr>
          <w:iCs/>
          <w:sz w:val="22"/>
          <w:szCs w:val="22"/>
        </w:rPr>
        <w:t>and/or</w:t>
      </w:r>
      <w:r w:rsidRPr="003D6ECB">
        <w:rPr>
          <w:i/>
          <w:iCs/>
          <w:sz w:val="22"/>
          <w:szCs w:val="22"/>
        </w:rPr>
        <w:t xml:space="preserve"> TCI-</w:t>
      </w:r>
      <w:proofErr w:type="spellStart"/>
      <w:r w:rsidRPr="003D6ECB">
        <w:rPr>
          <w:i/>
          <w:iCs/>
          <w:sz w:val="22"/>
          <w:szCs w:val="22"/>
        </w:rPr>
        <w:t>StatesPDCCH</w:t>
      </w:r>
      <w:proofErr w:type="spellEnd"/>
      <w:r w:rsidRPr="003D6ECB">
        <w:rPr>
          <w:i/>
          <w:iCs/>
          <w:sz w:val="22"/>
          <w:szCs w:val="22"/>
        </w:rPr>
        <w:t>-</w:t>
      </w:r>
      <w:proofErr w:type="spellStart"/>
      <w:r w:rsidRPr="003D6ECB">
        <w:rPr>
          <w:i/>
          <w:iCs/>
          <w:sz w:val="22"/>
          <w:szCs w:val="22"/>
        </w:rPr>
        <w:t>ToReleaseList</w:t>
      </w:r>
      <w:proofErr w:type="spellEnd"/>
      <w:r w:rsidRPr="003D6ECB">
        <w:rPr>
          <w:iCs/>
          <w:sz w:val="22"/>
          <w:szCs w:val="22"/>
        </w:rPr>
        <w:t>.</w:t>
      </w:r>
      <w:r w:rsidRPr="003D6ECB">
        <w:rPr>
          <w:sz w:val="22"/>
          <w:szCs w:val="22"/>
          <w:lang w:val="en-US" w:eastAsia="zh-CN"/>
        </w:rPr>
        <w:t>”.</w:t>
      </w:r>
      <w:r>
        <w:rPr>
          <w:sz w:val="22"/>
          <w:szCs w:val="22"/>
          <w:lang w:val="en-US" w:eastAsia="zh-CN"/>
        </w:rPr>
        <w:t xml:space="preserve"> However UE shall monitor previous CORESET after transmitting BFRQ. So the PDCCH monitoring should indicate the PDCCH in SS-BFR, and corresponding PDSCH means the PDSCH scheduled by PDCCH. It has been specified that when scheduling offset is below a threshold, UE shall use default beam. So only when scheduling offset is above threshold, UE can use new beam to monitor PDSCH. Therefore one TP is proposed as follows.</w:t>
      </w:r>
    </w:p>
    <w:p w14:paraId="783D2165" w14:textId="5E168083" w:rsidR="003D6ECB" w:rsidRPr="003D6ECB" w:rsidRDefault="003D6ECB" w:rsidP="00343447">
      <w:pPr>
        <w:ind w:firstLine="284"/>
        <w:jc w:val="both"/>
        <w:rPr>
          <w:b/>
          <w:i/>
          <w:sz w:val="22"/>
          <w:szCs w:val="22"/>
          <w:lang w:val="en-US" w:eastAsia="zh-CN"/>
        </w:rPr>
      </w:pPr>
      <w:r w:rsidRPr="003D6ECB">
        <w:rPr>
          <w:b/>
          <w:i/>
          <w:sz w:val="22"/>
          <w:szCs w:val="22"/>
          <w:lang w:val="en-US" w:eastAsia="zh-CN"/>
        </w:rPr>
        <w:t xml:space="preserve">Proposal </w:t>
      </w:r>
      <w:r w:rsidR="00C57621">
        <w:rPr>
          <w:b/>
          <w:i/>
          <w:sz w:val="22"/>
          <w:szCs w:val="22"/>
          <w:lang w:val="en-US" w:eastAsia="zh-CN"/>
        </w:rPr>
        <w:t>8</w:t>
      </w:r>
      <w:r w:rsidRPr="003D6ECB">
        <w:rPr>
          <w:b/>
          <w:i/>
          <w:sz w:val="22"/>
          <w:szCs w:val="22"/>
          <w:lang w:val="en-US" w:eastAsia="zh-CN"/>
        </w:rPr>
        <w:t xml:space="preserve">: Adopt </w:t>
      </w:r>
      <w:r w:rsidR="00C57621">
        <w:rPr>
          <w:b/>
          <w:i/>
          <w:sz w:val="22"/>
          <w:szCs w:val="22"/>
          <w:lang w:val="en-US" w:eastAsia="zh-CN"/>
        </w:rPr>
        <w:t>CR2 for BFR</w:t>
      </w:r>
      <w:r w:rsidR="007D1177">
        <w:rPr>
          <w:b/>
          <w:i/>
          <w:sz w:val="22"/>
          <w:szCs w:val="22"/>
          <w:lang w:val="en-US" w:eastAsia="zh-CN"/>
        </w:rPr>
        <w:t xml:space="preserve"> to clarify that </w:t>
      </w:r>
      <w:proofErr w:type="spellStart"/>
      <w:r w:rsidR="007D1177">
        <w:rPr>
          <w:b/>
          <w:i/>
          <w:sz w:val="22"/>
          <w:szCs w:val="22"/>
          <w:lang w:val="en-US" w:eastAsia="zh-CN"/>
        </w:rPr>
        <w:t>q</w:t>
      </w:r>
      <w:r w:rsidR="007D1177" w:rsidRPr="007D1177">
        <w:rPr>
          <w:b/>
          <w:i/>
          <w:sz w:val="22"/>
          <w:szCs w:val="22"/>
          <w:vertAlign w:val="subscript"/>
          <w:lang w:val="en-US" w:eastAsia="zh-CN"/>
        </w:rPr>
        <w:t>new</w:t>
      </w:r>
      <w:proofErr w:type="spellEnd"/>
      <w:r w:rsidR="007D1177">
        <w:rPr>
          <w:b/>
          <w:i/>
          <w:sz w:val="22"/>
          <w:szCs w:val="22"/>
          <w:lang w:val="en-US" w:eastAsia="zh-CN"/>
        </w:rPr>
        <w:t xml:space="preserve"> should be applied to all PDSCH when scheduling offset is below threshold</w:t>
      </w:r>
      <w:r w:rsidRPr="003D6ECB">
        <w:rPr>
          <w:b/>
          <w:i/>
          <w:sz w:val="22"/>
          <w:szCs w:val="22"/>
          <w:lang w:val="en-US" w:eastAsia="zh-CN"/>
        </w:rPr>
        <w:t>.</w:t>
      </w:r>
    </w:p>
    <w:p w14:paraId="23FF0FF9" w14:textId="3D343738" w:rsidR="00880D86" w:rsidRPr="00880D86" w:rsidRDefault="005A3719" w:rsidP="00880D86">
      <w:pPr>
        <w:pStyle w:val="Heading2"/>
        <w:rPr>
          <w:lang w:val="en-US" w:eastAsia="zh-CN"/>
        </w:rPr>
      </w:pPr>
      <w:r>
        <w:rPr>
          <w:lang w:val="en-US" w:eastAsia="zh-CN"/>
        </w:rPr>
        <w:lastRenderedPageBreak/>
        <w:t>3.</w:t>
      </w:r>
      <w:r w:rsidR="00C57621">
        <w:rPr>
          <w:lang w:val="en-US" w:eastAsia="zh-CN"/>
        </w:rPr>
        <w:t>3</w:t>
      </w:r>
      <w:r w:rsidR="00880D86" w:rsidRPr="00880D86">
        <w:rPr>
          <w:lang w:val="en-US" w:eastAsia="zh-CN"/>
        </w:rPr>
        <w:t xml:space="preserve"> </w:t>
      </w:r>
      <w:r>
        <w:rPr>
          <w:lang w:val="en-US" w:eastAsia="zh-CN"/>
        </w:rPr>
        <w:t>PUCCH spatial relation info after BFR</w:t>
      </w:r>
    </w:p>
    <w:p w14:paraId="19AC9ED4" w14:textId="38872644" w:rsidR="00647997" w:rsidRDefault="00C57621" w:rsidP="00343447">
      <w:pPr>
        <w:ind w:firstLine="284"/>
        <w:jc w:val="both"/>
        <w:rPr>
          <w:sz w:val="22"/>
          <w:szCs w:val="22"/>
          <w:lang w:val="en-US" w:eastAsia="zh-CN"/>
        </w:rPr>
      </w:pPr>
      <w:r>
        <w:rPr>
          <w:sz w:val="22"/>
          <w:szCs w:val="22"/>
          <w:lang w:val="en-US" w:eastAsia="zh-CN"/>
        </w:rPr>
        <w:t>W</w:t>
      </w:r>
      <w:r w:rsidR="00647997">
        <w:rPr>
          <w:sz w:val="22"/>
          <w:szCs w:val="22"/>
          <w:lang w:val="en-US" w:eastAsia="zh-CN"/>
        </w:rPr>
        <w:t xml:space="preserve">hen to start to reset the </w:t>
      </w:r>
      <w:proofErr w:type="spellStart"/>
      <w:proofErr w:type="gramStart"/>
      <w:r w:rsidR="00647997">
        <w:rPr>
          <w:sz w:val="22"/>
          <w:szCs w:val="22"/>
          <w:lang w:val="en-US" w:eastAsia="zh-CN"/>
        </w:rPr>
        <w:t>Tx</w:t>
      </w:r>
      <w:proofErr w:type="spellEnd"/>
      <w:proofErr w:type="gramEnd"/>
      <w:r w:rsidR="00647997">
        <w:rPr>
          <w:sz w:val="22"/>
          <w:szCs w:val="22"/>
          <w:lang w:val="en-US" w:eastAsia="zh-CN"/>
        </w:rPr>
        <w:t xml:space="preserve"> beam </w:t>
      </w:r>
      <w:r>
        <w:rPr>
          <w:sz w:val="22"/>
          <w:szCs w:val="22"/>
          <w:lang w:val="en-US" w:eastAsia="zh-CN"/>
        </w:rPr>
        <w:t>is an open</w:t>
      </w:r>
      <w:r w:rsidR="00647997">
        <w:rPr>
          <w:sz w:val="22"/>
          <w:szCs w:val="22"/>
          <w:lang w:val="en-US" w:eastAsia="zh-CN"/>
        </w:rPr>
        <w:t xml:space="preserve"> issue. Currently BFR response is carried by PDCCH in SS-BFR. The PDCCH can schedule either a PDSCH or a PUSCH. Then it could be possible that PDCCH is not received by UE. Then if spatial relation info reset starts right after the PDCCH slot, there could be mismatch between gNB and UE. If PDCCH is used to schedule a PDSCH, K1 slots should be needed to report ACK for the PDSCH. Then gNB can know whether PDCCH is received or not by UE</w:t>
      </w:r>
      <w:r w:rsidR="001360E1">
        <w:rPr>
          <w:sz w:val="22"/>
          <w:szCs w:val="22"/>
          <w:lang w:val="en-US" w:eastAsia="zh-CN"/>
        </w:rPr>
        <w:t xml:space="preserve"> after detecting ACK</w:t>
      </w:r>
      <w:r w:rsidR="00647997">
        <w:rPr>
          <w:sz w:val="22"/>
          <w:szCs w:val="22"/>
          <w:lang w:val="en-US" w:eastAsia="zh-CN"/>
        </w:rPr>
        <w:t xml:space="preserve">. If PDCCH is used to schedule PUSCH, K2 slots should be needed to transmit PUSCH. </w:t>
      </w:r>
      <w:r w:rsidR="001360E1">
        <w:rPr>
          <w:sz w:val="22"/>
          <w:szCs w:val="22"/>
          <w:lang w:val="en-US" w:eastAsia="zh-CN"/>
        </w:rPr>
        <w:t>After receiving PUSCH, gNB can identify whether PDCCH is received or not. Therefore the PUCCH spatial relation info should be reset K1</w:t>
      </w:r>
      <w:r>
        <w:rPr>
          <w:sz w:val="22"/>
          <w:szCs w:val="22"/>
          <w:lang w:val="en-US" w:eastAsia="zh-CN"/>
        </w:rPr>
        <w:t xml:space="preserve"> </w:t>
      </w:r>
      <w:r w:rsidR="001360E1">
        <w:rPr>
          <w:sz w:val="22"/>
          <w:szCs w:val="22"/>
          <w:lang w:val="en-US" w:eastAsia="zh-CN"/>
        </w:rPr>
        <w:t>slot after PDCCH slot if PDCCH is used to schedule PDSCH, or K2</w:t>
      </w:r>
      <w:r>
        <w:rPr>
          <w:sz w:val="22"/>
          <w:szCs w:val="22"/>
          <w:lang w:val="en-US" w:eastAsia="zh-CN"/>
        </w:rPr>
        <w:t xml:space="preserve"> </w:t>
      </w:r>
      <w:r w:rsidR="001360E1">
        <w:rPr>
          <w:sz w:val="22"/>
          <w:szCs w:val="22"/>
          <w:lang w:val="en-US" w:eastAsia="zh-CN"/>
        </w:rPr>
        <w:t>slots after PDCCH slot if PDCCH is used to schedule PUSCH.</w:t>
      </w:r>
    </w:p>
    <w:p w14:paraId="10F90E8A" w14:textId="03C0675C" w:rsidR="00B8702C" w:rsidRDefault="001360E1" w:rsidP="00C57621">
      <w:pPr>
        <w:ind w:firstLine="284"/>
        <w:jc w:val="both"/>
        <w:rPr>
          <w:b/>
          <w:i/>
          <w:lang w:eastAsia="zh-CN"/>
        </w:rPr>
      </w:pPr>
      <w:r w:rsidRPr="00B8702C">
        <w:rPr>
          <w:b/>
          <w:i/>
          <w:sz w:val="22"/>
          <w:szCs w:val="22"/>
          <w:lang w:val="en-US" w:eastAsia="zh-CN"/>
        </w:rPr>
        <w:t xml:space="preserve">Proposal </w:t>
      </w:r>
      <w:r w:rsidR="00C57621">
        <w:rPr>
          <w:b/>
          <w:i/>
          <w:sz w:val="22"/>
          <w:szCs w:val="22"/>
          <w:lang w:val="en-US" w:eastAsia="zh-CN"/>
        </w:rPr>
        <w:t>9</w:t>
      </w:r>
      <w:r w:rsidRPr="00B8702C">
        <w:rPr>
          <w:b/>
          <w:i/>
          <w:sz w:val="22"/>
          <w:szCs w:val="22"/>
          <w:lang w:val="en-US" w:eastAsia="zh-CN"/>
        </w:rPr>
        <w:t xml:space="preserve">: </w:t>
      </w:r>
      <w:r w:rsidR="00B8702C" w:rsidRPr="00B8702C">
        <w:rPr>
          <w:b/>
          <w:i/>
          <w:lang w:eastAsia="zh-CN"/>
        </w:rPr>
        <w:t xml:space="preserve">K is </w:t>
      </w:r>
      <w:r w:rsidR="00C57621">
        <w:rPr>
          <w:b/>
          <w:i/>
          <w:lang w:eastAsia="zh-CN"/>
        </w:rPr>
        <w:t>14</w:t>
      </w:r>
      <w:r w:rsidR="00CF5A46">
        <w:rPr>
          <w:b/>
          <w:i/>
          <w:lang w:eastAsia="zh-CN"/>
        </w:rPr>
        <w:t>K1</w:t>
      </w:r>
      <w:r w:rsidR="00C57621">
        <w:rPr>
          <w:b/>
          <w:i/>
          <w:lang w:eastAsia="zh-CN"/>
        </w:rPr>
        <w:t xml:space="preserve"> </w:t>
      </w:r>
      <w:r w:rsidR="00CF5A46">
        <w:rPr>
          <w:b/>
          <w:i/>
          <w:lang w:eastAsia="zh-CN"/>
        </w:rPr>
        <w:t xml:space="preserve">if PDCCH is downlink assignment or K is </w:t>
      </w:r>
      <w:r w:rsidR="00C57621">
        <w:rPr>
          <w:b/>
          <w:i/>
          <w:lang w:eastAsia="zh-CN"/>
        </w:rPr>
        <w:t>14</w:t>
      </w:r>
      <w:r w:rsidR="00CF5A46">
        <w:rPr>
          <w:b/>
          <w:i/>
          <w:lang w:eastAsia="zh-CN"/>
        </w:rPr>
        <w:t>K2</w:t>
      </w:r>
      <w:r w:rsidR="00C57621">
        <w:rPr>
          <w:b/>
          <w:i/>
          <w:lang w:eastAsia="zh-CN"/>
        </w:rPr>
        <w:t xml:space="preserve"> </w:t>
      </w:r>
      <w:r w:rsidR="00CF5A46">
        <w:rPr>
          <w:b/>
          <w:i/>
          <w:lang w:eastAsia="zh-CN"/>
        </w:rPr>
        <w:t>if PDCCH is uplink grant</w:t>
      </w:r>
      <w:r w:rsidR="00C57621">
        <w:rPr>
          <w:b/>
          <w:i/>
          <w:lang w:eastAsia="zh-CN"/>
        </w:rPr>
        <w:t>. Adopt CR3 for BFR.</w:t>
      </w: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t>Conclusion</w:t>
      </w:r>
    </w:p>
    <w:p w14:paraId="6D954B8E" w14:textId="2E9F82D9"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E648A">
        <w:rPr>
          <w:sz w:val="22"/>
          <w:szCs w:val="22"/>
          <w:lang w:eastAsia="zh-CN"/>
        </w:rPr>
        <w:t>beam management and beam failure recovery</w:t>
      </w:r>
      <w:r>
        <w:rPr>
          <w:sz w:val="22"/>
          <w:szCs w:val="22"/>
          <w:lang w:eastAsia="zh-CN"/>
        </w:rPr>
        <w:t xml:space="preserve">. </w:t>
      </w:r>
      <w:r w:rsidR="00BF1A29">
        <w:rPr>
          <w:sz w:val="22"/>
          <w:szCs w:val="22"/>
          <w:lang w:eastAsia="zh-CN"/>
        </w:rPr>
        <w:t>From the discussion, we have achieved the following proposals</w:t>
      </w:r>
      <w:r w:rsidR="00BE648A">
        <w:rPr>
          <w:sz w:val="22"/>
          <w:szCs w:val="22"/>
          <w:lang w:eastAsia="zh-CN"/>
        </w:rPr>
        <w:t xml:space="preserve"> for beam management</w:t>
      </w:r>
      <w:r w:rsidR="00BF1A29">
        <w:rPr>
          <w:sz w:val="22"/>
          <w:szCs w:val="22"/>
          <w:lang w:eastAsia="zh-CN"/>
        </w:rPr>
        <w:t>.</w:t>
      </w:r>
    </w:p>
    <w:p w14:paraId="49637F92" w14:textId="77777777" w:rsidR="000A57E0" w:rsidRPr="00B630C9" w:rsidRDefault="000A57E0" w:rsidP="000A57E0">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Pr>
          <w:b/>
          <w:i/>
          <w:sz w:val="22"/>
          <w:szCs w:val="22"/>
          <w:lang w:val="en-US" w:eastAsia="zh-CN"/>
        </w:rPr>
        <w:t>1</w:t>
      </w:r>
      <w:r w:rsidRPr="00F077AE">
        <w:rPr>
          <w:b/>
          <w:i/>
          <w:sz w:val="22"/>
          <w:szCs w:val="22"/>
          <w:lang w:val="en-US" w:eastAsia="zh-CN"/>
        </w:rPr>
        <w:t xml:space="preserve">: For aperiodic CSI-RS </w:t>
      </w:r>
      <w:r>
        <w:rPr>
          <w:b/>
          <w:i/>
          <w:sz w:val="22"/>
          <w:szCs w:val="22"/>
          <w:lang w:val="en-US" w:eastAsia="zh-CN"/>
        </w:rPr>
        <w:t>for beam management</w:t>
      </w:r>
      <w:r w:rsidRPr="00F077AE">
        <w:rPr>
          <w:b/>
          <w:i/>
          <w:sz w:val="22"/>
          <w:szCs w:val="22"/>
          <w:lang w:val="en-US" w:eastAsia="zh-CN"/>
        </w:rPr>
        <w:t>, UE shall expect its scheduling offset</w:t>
      </w:r>
      <w:r>
        <w:rPr>
          <w:b/>
          <w:i/>
          <w:sz w:val="22"/>
          <w:szCs w:val="22"/>
          <w:lang w:val="en-US" w:eastAsia="zh-CN"/>
        </w:rPr>
        <w:t xml:space="preserve"> is above threshold UE reported, and previous agreements for aperiodic CSI-RS for CSI acquisition should be only applicable when QCL-</w:t>
      </w:r>
      <w:proofErr w:type="spellStart"/>
      <w:r>
        <w:rPr>
          <w:b/>
          <w:i/>
          <w:sz w:val="22"/>
          <w:szCs w:val="22"/>
          <w:lang w:val="en-US" w:eastAsia="zh-CN"/>
        </w:rPr>
        <w:t>typeD</w:t>
      </w:r>
      <w:proofErr w:type="spellEnd"/>
      <w:r>
        <w:rPr>
          <w:b/>
          <w:i/>
          <w:sz w:val="22"/>
          <w:szCs w:val="22"/>
          <w:lang w:val="en-US" w:eastAsia="zh-CN"/>
        </w:rPr>
        <w:t xml:space="preserve"> is configured. Adopt CR1 for BM.</w:t>
      </w:r>
    </w:p>
    <w:p w14:paraId="713EA9F2" w14:textId="77777777" w:rsidR="000A57E0" w:rsidRPr="00B630C9" w:rsidRDefault="000A57E0" w:rsidP="000A57E0">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Pr>
          <w:b/>
          <w:i/>
          <w:sz w:val="22"/>
          <w:szCs w:val="22"/>
          <w:lang w:val="en-US" w:eastAsia="zh-CN"/>
        </w:rPr>
        <w:t>2</w:t>
      </w:r>
      <w:r w:rsidRPr="00F077AE">
        <w:rPr>
          <w:b/>
          <w:i/>
          <w:sz w:val="22"/>
          <w:szCs w:val="22"/>
          <w:lang w:val="en-US" w:eastAsia="zh-CN"/>
        </w:rPr>
        <w:t xml:space="preserve">: </w:t>
      </w:r>
      <w:r>
        <w:rPr>
          <w:b/>
          <w:i/>
          <w:sz w:val="22"/>
          <w:szCs w:val="22"/>
          <w:lang w:val="en-US" w:eastAsia="zh-CN"/>
        </w:rPr>
        <w:t>Clarify the default PDSCH beam should count slot first and then CORESET-ID when multiple CORESETs are configured, and the CORESET should be tied to a monitoring SS. Adopt CR2 for BM.</w:t>
      </w:r>
    </w:p>
    <w:p w14:paraId="0D60542B" w14:textId="77777777" w:rsidR="000A57E0" w:rsidRDefault="000A57E0" w:rsidP="000A57E0">
      <w:pPr>
        <w:ind w:firstLine="284"/>
        <w:jc w:val="both"/>
        <w:rPr>
          <w:b/>
          <w:i/>
          <w:sz w:val="22"/>
          <w:szCs w:val="22"/>
          <w:lang w:val="en-US" w:eastAsia="zh-CN"/>
        </w:rPr>
      </w:pPr>
      <w:r>
        <w:rPr>
          <w:b/>
          <w:i/>
          <w:sz w:val="22"/>
          <w:szCs w:val="22"/>
          <w:lang w:val="en-US" w:eastAsia="zh-CN"/>
        </w:rPr>
        <w:t>Proposal 3</w:t>
      </w:r>
      <w:r w:rsidRPr="0041062E">
        <w:rPr>
          <w:b/>
          <w:i/>
          <w:sz w:val="22"/>
          <w:szCs w:val="22"/>
          <w:lang w:val="en-US" w:eastAsia="zh-CN"/>
        </w:rPr>
        <w:t xml:space="preserve">: </w:t>
      </w:r>
      <w:r>
        <w:rPr>
          <w:b/>
          <w:i/>
          <w:sz w:val="22"/>
          <w:szCs w:val="22"/>
          <w:lang w:val="en-US" w:eastAsia="zh-CN"/>
        </w:rPr>
        <w:t>Clarify UE can identify a CORESET with TCI state or scheduling offset should be equal to or above threshold. Adopt CR3 for BM.</w:t>
      </w:r>
    </w:p>
    <w:p w14:paraId="28D93750" w14:textId="77777777" w:rsidR="000A57E0" w:rsidRPr="0041062E" w:rsidRDefault="000A57E0" w:rsidP="000A57E0">
      <w:pPr>
        <w:ind w:firstLine="284"/>
        <w:jc w:val="both"/>
        <w:rPr>
          <w:b/>
          <w:i/>
          <w:sz w:val="22"/>
          <w:szCs w:val="22"/>
          <w:lang w:val="en-US" w:eastAsia="zh-CN"/>
        </w:rPr>
      </w:pPr>
      <w:r w:rsidRPr="0041062E">
        <w:rPr>
          <w:b/>
          <w:i/>
          <w:sz w:val="22"/>
          <w:szCs w:val="22"/>
          <w:lang w:val="en-US" w:eastAsia="zh-CN"/>
        </w:rPr>
        <w:t>Proposa</w:t>
      </w:r>
      <w:r>
        <w:rPr>
          <w:b/>
          <w:i/>
          <w:sz w:val="22"/>
          <w:szCs w:val="22"/>
          <w:lang w:val="en-US" w:eastAsia="zh-CN"/>
        </w:rPr>
        <w:t>l 4</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r>
        <w:rPr>
          <w:b/>
          <w:i/>
          <w:sz w:val="22"/>
          <w:szCs w:val="22"/>
          <w:lang w:val="en-US" w:eastAsia="zh-CN"/>
        </w:rPr>
        <w:t xml:space="preserve"> Adopt CR4 for BM.</w:t>
      </w:r>
    </w:p>
    <w:p w14:paraId="18210AA2" w14:textId="77777777" w:rsidR="000A57E0" w:rsidRDefault="000A57E0" w:rsidP="000A57E0">
      <w:pPr>
        <w:ind w:firstLine="284"/>
        <w:jc w:val="both"/>
        <w:rPr>
          <w:b/>
          <w:i/>
          <w:sz w:val="22"/>
          <w:szCs w:val="22"/>
          <w:lang w:val="en-US" w:eastAsia="zh-CN"/>
        </w:rPr>
      </w:pPr>
      <w:r>
        <w:rPr>
          <w:b/>
          <w:i/>
          <w:sz w:val="22"/>
          <w:szCs w:val="22"/>
          <w:lang w:val="en-US" w:eastAsia="zh-CN"/>
        </w:rPr>
        <w:t>Proposal 5</w:t>
      </w:r>
      <w:r w:rsidRPr="00B630C9">
        <w:rPr>
          <w:b/>
          <w:i/>
          <w:sz w:val="22"/>
          <w:szCs w:val="22"/>
          <w:lang w:val="en-US" w:eastAsia="zh-CN"/>
        </w:rPr>
        <w:t xml:space="preserve">: </w:t>
      </w:r>
      <w:r>
        <w:rPr>
          <w:b/>
          <w:i/>
          <w:sz w:val="22"/>
          <w:szCs w:val="22"/>
          <w:lang w:val="en-US" w:eastAsia="zh-CN"/>
        </w:rPr>
        <w:t>Clarify the restriction that UE shall not expect PUSCH scheduled by DCI format 0_0 without configured PUCCH resource should only be applied to RRC connection mode. Adopt CR5 for BM.</w:t>
      </w:r>
    </w:p>
    <w:p w14:paraId="424A44ED" w14:textId="77777777" w:rsidR="000A57E0" w:rsidRPr="00F81683" w:rsidRDefault="000A57E0" w:rsidP="000A57E0">
      <w:pPr>
        <w:ind w:firstLine="284"/>
        <w:jc w:val="both"/>
        <w:rPr>
          <w:b/>
          <w:i/>
          <w:sz w:val="22"/>
          <w:szCs w:val="22"/>
          <w:lang w:val="en-US" w:eastAsia="zh-CN"/>
        </w:rPr>
      </w:pPr>
      <w:r w:rsidRPr="00F81683">
        <w:rPr>
          <w:b/>
          <w:i/>
          <w:sz w:val="22"/>
          <w:szCs w:val="22"/>
          <w:lang w:val="en-US" w:eastAsia="zh-CN"/>
        </w:rPr>
        <w:t xml:space="preserve">Proposal </w:t>
      </w:r>
      <w:r>
        <w:rPr>
          <w:b/>
          <w:i/>
          <w:sz w:val="22"/>
          <w:szCs w:val="22"/>
          <w:lang w:val="en-US" w:eastAsia="zh-CN"/>
        </w:rPr>
        <w:t>6</w:t>
      </w:r>
      <w:r w:rsidRPr="00F81683">
        <w:rPr>
          <w:b/>
          <w:i/>
          <w:sz w:val="22"/>
          <w:szCs w:val="22"/>
          <w:lang w:val="en-US" w:eastAsia="zh-CN"/>
        </w:rPr>
        <w:t xml:space="preserve">: PUSCH should use the same spatial domain filter as configured for indicated SRS </w:t>
      </w:r>
      <w:r>
        <w:rPr>
          <w:b/>
          <w:i/>
          <w:sz w:val="22"/>
          <w:szCs w:val="22"/>
          <w:lang w:val="en-US" w:eastAsia="zh-CN"/>
        </w:rPr>
        <w:t xml:space="preserve">in DCI </w:t>
      </w:r>
      <w:r w:rsidRPr="00F81683">
        <w:rPr>
          <w:b/>
          <w:i/>
          <w:sz w:val="22"/>
          <w:szCs w:val="22"/>
          <w:lang w:val="en-US" w:eastAsia="zh-CN"/>
        </w:rPr>
        <w:t xml:space="preserve">instead of the spatial domain filter </w:t>
      </w:r>
      <w:r>
        <w:rPr>
          <w:b/>
          <w:i/>
          <w:sz w:val="22"/>
          <w:szCs w:val="22"/>
          <w:lang w:val="en-US" w:eastAsia="zh-CN"/>
        </w:rPr>
        <w:t xml:space="preserve">applied </w:t>
      </w:r>
      <w:r w:rsidRPr="00F81683">
        <w:rPr>
          <w:b/>
          <w:i/>
          <w:sz w:val="22"/>
          <w:szCs w:val="22"/>
          <w:lang w:val="en-US" w:eastAsia="zh-CN"/>
        </w:rPr>
        <w:t>in latest transmission of the indicated SRS.</w:t>
      </w:r>
      <w:r>
        <w:rPr>
          <w:b/>
          <w:i/>
          <w:sz w:val="22"/>
          <w:szCs w:val="22"/>
          <w:lang w:val="en-US" w:eastAsia="zh-CN"/>
        </w:rPr>
        <w:t xml:space="preserve"> Adopt CR6 for BM.</w:t>
      </w:r>
    </w:p>
    <w:p w14:paraId="099E47F9" w14:textId="1730286E" w:rsidR="004202AB" w:rsidRDefault="004202AB" w:rsidP="00BE648A">
      <w:pPr>
        <w:ind w:firstLine="284"/>
        <w:jc w:val="both"/>
        <w:rPr>
          <w:sz w:val="22"/>
          <w:szCs w:val="22"/>
          <w:lang w:eastAsia="zh-CN"/>
        </w:rPr>
      </w:pPr>
      <w:r>
        <w:rPr>
          <w:sz w:val="22"/>
          <w:szCs w:val="22"/>
          <w:lang w:eastAsia="zh-CN"/>
        </w:rPr>
        <w:t>From the discussion, we have achieved the following proposals for beam failure recovery.</w:t>
      </w:r>
    </w:p>
    <w:p w14:paraId="72CE00D1" w14:textId="03548399" w:rsidR="000A57E0" w:rsidRDefault="000A57E0" w:rsidP="000A57E0">
      <w:pPr>
        <w:ind w:firstLine="284"/>
        <w:jc w:val="both"/>
        <w:rPr>
          <w:sz w:val="22"/>
          <w:szCs w:val="22"/>
          <w:lang w:val="en-US" w:eastAsia="zh-CN"/>
        </w:rPr>
      </w:pPr>
      <w:r w:rsidRPr="002D7324">
        <w:rPr>
          <w:b/>
          <w:i/>
          <w:sz w:val="22"/>
          <w:szCs w:val="22"/>
          <w:lang w:val="en-US" w:eastAsia="zh-CN"/>
        </w:rPr>
        <w:t xml:space="preserve">Proposal </w:t>
      </w:r>
      <w:r>
        <w:rPr>
          <w:b/>
          <w:i/>
          <w:sz w:val="22"/>
          <w:szCs w:val="22"/>
          <w:lang w:val="en-US" w:eastAsia="zh-CN"/>
        </w:rPr>
        <w:t>7</w:t>
      </w:r>
      <w:r w:rsidRPr="002D7324">
        <w:rPr>
          <w:b/>
          <w:i/>
          <w:sz w:val="22"/>
          <w:szCs w:val="22"/>
          <w:lang w:val="en-US" w:eastAsia="zh-CN"/>
        </w:rPr>
        <w:t xml:space="preserve">: </w:t>
      </w:r>
      <w:r w:rsidR="00C6671E">
        <w:rPr>
          <w:b/>
          <w:i/>
          <w:sz w:val="22"/>
          <w:szCs w:val="22"/>
          <w:lang w:val="en-US" w:eastAsia="zh-CN"/>
        </w:rPr>
        <w:t xml:space="preserve">Clarify q0 is only based on CSI-RS. </w:t>
      </w:r>
      <w:r>
        <w:rPr>
          <w:b/>
          <w:i/>
          <w:sz w:val="22"/>
          <w:szCs w:val="22"/>
          <w:lang w:val="en-US" w:eastAsia="zh-CN"/>
        </w:rPr>
        <w:t>Adopt CR1 for BFR.</w:t>
      </w:r>
    </w:p>
    <w:p w14:paraId="450E7FD2" w14:textId="77777777" w:rsidR="007D1177" w:rsidRPr="003D6ECB" w:rsidRDefault="007D1177" w:rsidP="007D1177">
      <w:pPr>
        <w:ind w:firstLine="284"/>
        <w:jc w:val="both"/>
        <w:rPr>
          <w:b/>
          <w:i/>
          <w:sz w:val="22"/>
          <w:szCs w:val="22"/>
          <w:lang w:val="en-US" w:eastAsia="zh-CN"/>
        </w:rPr>
      </w:pPr>
      <w:r w:rsidRPr="003D6ECB">
        <w:rPr>
          <w:b/>
          <w:i/>
          <w:sz w:val="22"/>
          <w:szCs w:val="22"/>
          <w:lang w:val="en-US" w:eastAsia="zh-CN"/>
        </w:rPr>
        <w:t xml:space="preserve">Proposal </w:t>
      </w:r>
      <w:r>
        <w:rPr>
          <w:b/>
          <w:i/>
          <w:sz w:val="22"/>
          <w:szCs w:val="22"/>
          <w:lang w:val="en-US" w:eastAsia="zh-CN"/>
        </w:rPr>
        <w:t>8</w:t>
      </w:r>
      <w:r w:rsidRPr="003D6ECB">
        <w:rPr>
          <w:b/>
          <w:i/>
          <w:sz w:val="22"/>
          <w:szCs w:val="22"/>
          <w:lang w:val="en-US" w:eastAsia="zh-CN"/>
        </w:rPr>
        <w:t xml:space="preserve">: Adopt </w:t>
      </w:r>
      <w:r>
        <w:rPr>
          <w:b/>
          <w:i/>
          <w:sz w:val="22"/>
          <w:szCs w:val="22"/>
          <w:lang w:val="en-US" w:eastAsia="zh-CN"/>
        </w:rPr>
        <w:t xml:space="preserve">CR2 for BFR to clarify that </w:t>
      </w:r>
      <w:proofErr w:type="spellStart"/>
      <w:r>
        <w:rPr>
          <w:b/>
          <w:i/>
          <w:sz w:val="22"/>
          <w:szCs w:val="22"/>
          <w:lang w:val="en-US" w:eastAsia="zh-CN"/>
        </w:rPr>
        <w:t>q</w:t>
      </w:r>
      <w:r w:rsidRPr="007D1177">
        <w:rPr>
          <w:b/>
          <w:i/>
          <w:sz w:val="22"/>
          <w:szCs w:val="22"/>
          <w:vertAlign w:val="subscript"/>
          <w:lang w:val="en-US" w:eastAsia="zh-CN"/>
        </w:rPr>
        <w:t>new</w:t>
      </w:r>
      <w:proofErr w:type="spellEnd"/>
      <w:r>
        <w:rPr>
          <w:b/>
          <w:i/>
          <w:sz w:val="22"/>
          <w:szCs w:val="22"/>
          <w:lang w:val="en-US" w:eastAsia="zh-CN"/>
        </w:rPr>
        <w:t xml:space="preserve"> should be applied to all PDSCH when scheduling offset is below threshold</w:t>
      </w:r>
      <w:r w:rsidRPr="003D6ECB">
        <w:rPr>
          <w:b/>
          <w:i/>
          <w:sz w:val="22"/>
          <w:szCs w:val="22"/>
          <w:lang w:val="en-US" w:eastAsia="zh-CN"/>
        </w:rPr>
        <w:t>.</w:t>
      </w:r>
      <w:bookmarkStart w:id="0" w:name="_GoBack"/>
      <w:bookmarkEnd w:id="0"/>
    </w:p>
    <w:p w14:paraId="1BB91A22" w14:textId="123462EF" w:rsidR="00F26DCA" w:rsidRDefault="000A57E0" w:rsidP="00BE648A">
      <w:pPr>
        <w:ind w:firstLine="284"/>
        <w:jc w:val="both"/>
        <w:rPr>
          <w:b/>
          <w:i/>
          <w:sz w:val="22"/>
          <w:szCs w:val="22"/>
          <w:lang w:val="en-US" w:eastAsia="zh-CN"/>
        </w:rPr>
      </w:pPr>
      <w:r w:rsidRPr="00B8702C">
        <w:rPr>
          <w:b/>
          <w:i/>
          <w:sz w:val="22"/>
          <w:szCs w:val="22"/>
          <w:lang w:val="en-US" w:eastAsia="zh-CN"/>
        </w:rPr>
        <w:t xml:space="preserve">Proposal </w:t>
      </w:r>
      <w:r>
        <w:rPr>
          <w:b/>
          <w:i/>
          <w:sz w:val="22"/>
          <w:szCs w:val="22"/>
          <w:lang w:val="en-US" w:eastAsia="zh-CN"/>
        </w:rPr>
        <w:t>9</w:t>
      </w:r>
      <w:r w:rsidRPr="00B8702C">
        <w:rPr>
          <w:b/>
          <w:i/>
          <w:sz w:val="22"/>
          <w:szCs w:val="22"/>
          <w:lang w:val="en-US" w:eastAsia="zh-CN"/>
        </w:rPr>
        <w:t xml:space="preserve">: </w:t>
      </w:r>
      <w:r w:rsidRPr="00B8702C">
        <w:rPr>
          <w:b/>
          <w:i/>
          <w:lang w:eastAsia="zh-CN"/>
        </w:rPr>
        <w:t xml:space="preserve">K is </w:t>
      </w:r>
      <w:r>
        <w:rPr>
          <w:b/>
          <w:i/>
          <w:lang w:eastAsia="zh-CN"/>
        </w:rPr>
        <w:t>14K1 if PDCCH is downlink assignment or K is 14K2 if PDCCH is uplink grant. Adopt CR3 for BFR.</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68AACBF1" w:rsidR="003D2F94" w:rsidRDefault="004202AB" w:rsidP="00A12C57">
      <w:pPr>
        <w:numPr>
          <w:ilvl w:val="0"/>
          <w:numId w:val="2"/>
        </w:numPr>
        <w:rPr>
          <w:sz w:val="22"/>
          <w:szCs w:val="22"/>
          <w:lang w:val="en-US" w:eastAsia="zh-CN"/>
        </w:rPr>
      </w:pPr>
      <w:r>
        <w:rPr>
          <w:sz w:val="22"/>
          <w:szCs w:val="22"/>
          <w:lang w:val="en-US" w:eastAsia="zh-CN"/>
        </w:rPr>
        <w:t>3GPP TS 38.213</w:t>
      </w:r>
      <w:r w:rsidR="00F03FB3">
        <w:rPr>
          <w:sz w:val="22"/>
          <w:szCs w:val="22"/>
          <w:lang w:val="en-US" w:eastAsia="zh-CN"/>
        </w:rPr>
        <w:t xml:space="preserve"> v15.2.0</w:t>
      </w:r>
    </w:p>
    <w:p w14:paraId="70EB728D" w14:textId="3FD8222D" w:rsidR="002D0373" w:rsidRDefault="002D0373" w:rsidP="00A12C57">
      <w:pPr>
        <w:numPr>
          <w:ilvl w:val="0"/>
          <w:numId w:val="2"/>
        </w:numPr>
        <w:rPr>
          <w:sz w:val="22"/>
          <w:szCs w:val="22"/>
          <w:lang w:val="en-US" w:eastAsia="zh-CN"/>
        </w:rPr>
      </w:pPr>
      <w:r>
        <w:rPr>
          <w:sz w:val="22"/>
          <w:szCs w:val="22"/>
          <w:lang w:val="en-US" w:eastAsia="zh-CN"/>
        </w:rPr>
        <w:t>3GPP TS 38.214 v15.2.0</w:t>
      </w:r>
    </w:p>
    <w:p w14:paraId="218BFB11" w14:textId="379B6DE0" w:rsidR="005F4E1E" w:rsidRDefault="005F4E1E" w:rsidP="005F4E1E">
      <w:pPr>
        <w:ind w:left="420"/>
        <w:rPr>
          <w:sz w:val="22"/>
          <w:szCs w:val="22"/>
          <w:lang w:val="en-US" w:eastAsia="zh-CN"/>
        </w:rPr>
      </w:pPr>
    </w:p>
    <w:sectPr w:rsidR="005F4E1E"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82587C" w:rsidRDefault="0082587C">
      <w:r>
        <w:separator/>
      </w:r>
    </w:p>
  </w:endnote>
  <w:endnote w:type="continuationSeparator" w:id="0">
    <w:p w14:paraId="071F1724" w14:textId="77777777" w:rsidR="0082587C" w:rsidRDefault="0082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82587C" w:rsidRDefault="00825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82587C" w:rsidRDefault="0082587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82587C" w:rsidRDefault="00825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117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17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82587C" w:rsidRDefault="0082587C">
      <w:r>
        <w:separator/>
      </w:r>
    </w:p>
  </w:footnote>
  <w:footnote w:type="continuationSeparator" w:id="0">
    <w:p w14:paraId="439D2973" w14:textId="77777777" w:rsidR="0082587C" w:rsidRDefault="00825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82587C" w:rsidRDefault="00825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755"/>
    <w:multiLevelType w:val="hybridMultilevel"/>
    <w:tmpl w:val="DAFCAF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802C3"/>
    <w:multiLevelType w:val="hybridMultilevel"/>
    <w:tmpl w:val="22DC99EE"/>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0461C4"/>
    <w:multiLevelType w:val="multilevel"/>
    <w:tmpl w:val="B6D82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72217A5"/>
    <w:multiLevelType w:val="hybridMultilevel"/>
    <w:tmpl w:val="A2B44182"/>
    <w:lvl w:ilvl="0" w:tplc="997481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FA5856"/>
    <w:multiLevelType w:val="hybridMultilevel"/>
    <w:tmpl w:val="5362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0273E"/>
    <w:multiLevelType w:val="hybridMultilevel"/>
    <w:tmpl w:val="53F8CE5C"/>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EB2529C"/>
    <w:multiLevelType w:val="hybridMultilevel"/>
    <w:tmpl w:val="BF189738"/>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4"/>
  </w:num>
  <w:num w:numId="8">
    <w:abstractNumId w:val="3"/>
  </w:num>
  <w:num w:numId="9">
    <w:abstractNumId w:val="11"/>
  </w:num>
  <w:num w:numId="10">
    <w:abstractNumId w:val="12"/>
  </w:num>
  <w:num w:numId="11">
    <w:abstractNumId w:val="1"/>
  </w:num>
  <w:num w:numId="12">
    <w:abstractNumId w:val="13"/>
  </w:num>
  <w:num w:numId="13">
    <w:abstractNumId w:val="5"/>
  </w:num>
  <w:num w:numId="14">
    <w:abstractNumId w:val="10"/>
  </w:num>
  <w:num w:numId="15">
    <w:abstractNumId w:val="17"/>
  </w:num>
  <w:num w:numId="16">
    <w:abstractNumId w:val="16"/>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DE"/>
    <w:rsid w:val="000137FF"/>
    <w:rsid w:val="00013B63"/>
    <w:rsid w:val="000141F0"/>
    <w:rsid w:val="000147DD"/>
    <w:rsid w:val="00014D13"/>
    <w:rsid w:val="00015B2E"/>
    <w:rsid w:val="00015BCB"/>
    <w:rsid w:val="000162B2"/>
    <w:rsid w:val="00016DCE"/>
    <w:rsid w:val="00016FF6"/>
    <w:rsid w:val="0001729B"/>
    <w:rsid w:val="00017309"/>
    <w:rsid w:val="000178B8"/>
    <w:rsid w:val="00017DD1"/>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776"/>
    <w:rsid w:val="0007590A"/>
    <w:rsid w:val="00075999"/>
    <w:rsid w:val="00076AE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7E0"/>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1D"/>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0E1"/>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30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0DC"/>
    <w:rsid w:val="0015215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4FFA"/>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54"/>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861"/>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624"/>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114"/>
    <w:rsid w:val="002623AC"/>
    <w:rsid w:val="00262793"/>
    <w:rsid w:val="00262979"/>
    <w:rsid w:val="00262CEB"/>
    <w:rsid w:val="00262D49"/>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4D6"/>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EF7"/>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7FF"/>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373"/>
    <w:rsid w:val="002D04DC"/>
    <w:rsid w:val="002D0657"/>
    <w:rsid w:val="002D066F"/>
    <w:rsid w:val="002D0987"/>
    <w:rsid w:val="002D09B3"/>
    <w:rsid w:val="002D1371"/>
    <w:rsid w:val="002D13B7"/>
    <w:rsid w:val="002D15C0"/>
    <w:rsid w:val="002D165D"/>
    <w:rsid w:val="002D2057"/>
    <w:rsid w:val="002D20F7"/>
    <w:rsid w:val="002D2B4E"/>
    <w:rsid w:val="002D341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324"/>
    <w:rsid w:val="002D745A"/>
    <w:rsid w:val="002D772F"/>
    <w:rsid w:val="002E018E"/>
    <w:rsid w:val="002E029F"/>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AE"/>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B6D"/>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447"/>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1F"/>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46F"/>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6EC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26"/>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6D"/>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2AB"/>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F2C"/>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719"/>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4ECD"/>
    <w:rsid w:val="005C5379"/>
    <w:rsid w:val="005C56B4"/>
    <w:rsid w:val="005C5849"/>
    <w:rsid w:val="005C63F0"/>
    <w:rsid w:val="005C6522"/>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0A9"/>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E1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948"/>
    <w:rsid w:val="00612C73"/>
    <w:rsid w:val="00612D12"/>
    <w:rsid w:val="00613036"/>
    <w:rsid w:val="006134CE"/>
    <w:rsid w:val="0061367D"/>
    <w:rsid w:val="006138D8"/>
    <w:rsid w:val="00614064"/>
    <w:rsid w:val="006141D8"/>
    <w:rsid w:val="00614263"/>
    <w:rsid w:val="00614CB4"/>
    <w:rsid w:val="00614D1E"/>
    <w:rsid w:val="0061501F"/>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997"/>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EBF"/>
    <w:rsid w:val="00655F76"/>
    <w:rsid w:val="006561FF"/>
    <w:rsid w:val="00656251"/>
    <w:rsid w:val="00656884"/>
    <w:rsid w:val="00656D6F"/>
    <w:rsid w:val="00657005"/>
    <w:rsid w:val="006578D9"/>
    <w:rsid w:val="00657F67"/>
    <w:rsid w:val="006601F9"/>
    <w:rsid w:val="006602D1"/>
    <w:rsid w:val="006605DC"/>
    <w:rsid w:val="006612EF"/>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B87"/>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A2"/>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0AF"/>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04FC"/>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994"/>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1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796"/>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170"/>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77"/>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C90"/>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87C"/>
    <w:rsid w:val="00825DD4"/>
    <w:rsid w:val="00826204"/>
    <w:rsid w:val="00826D90"/>
    <w:rsid w:val="00827015"/>
    <w:rsid w:val="00827109"/>
    <w:rsid w:val="00827373"/>
    <w:rsid w:val="00827648"/>
    <w:rsid w:val="00827A41"/>
    <w:rsid w:val="00827AF3"/>
    <w:rsid w:val="00827CA7"/>
    <w:rsid w:val="0083056F"/>
    <w:rsid w:val="00830EBD"/>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528"/>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B5D"/>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9A5"/>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D8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7EB"/>
    <w:rsid w:val="008E290D"/>
    <w:rsid w:val="008E2B47"/>
    <w:rsid w:val="008E2C59"/>
    <w:rsid w:val="008E2D58"/>
    <w:rsid w:val="008E329C"/>
    <w:rsid w:val="008E330B"/>
    <w:rsid w:val="008E35C0"/>
    <w:rsid w:val="008E378A"/>
    <w:rsid w:val="008E388C"/>
    <w:rsid w:val="008E39D3"/>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DF"/>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2D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11"/>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12"/>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468"/>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2DC"/>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968"/>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48"/>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3A9D"/>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72C"/>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2F91"/>
    <w:rsid w:val="00AE3004"/>
    <w:rsid w:val="00AE31B1"/>
    <w:rsid w:val="00AE3CE1"/>
    <w:rsid w:val="00AE4557"/>
    <w:rsid w:val="00AE4674"/>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6DF"/>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635"/>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2C"/>
    <w:rsid w:val="00B8706E"/>
    <w:rsid w:val="00B87143"/>
    <w:rsid w:val="00B87211"/>
    <w:rsid w:val="00B872BD"/>
    <w:rsid w:val="00B874FB"/>
    <w:rsid w:val="00B8769E"/>
    <w:rsid w:val="00B90516"/>
    <w:rsid w:val="00B90890"/>
    <w:rsid w:val="00B90DC8"/>
    <w:rsid w:val="00B911A5"/>
    <w:rsid w:val="00B91356"/>
    <w:rsid w:val="00B9138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591"/>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4C"/>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48A"/>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B74"/>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621"/>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0B1"/>
    <w:rsid w:val="00C66571"/>
    <w:rsid w:val="00C666DB"/>
    <w:rsid w:val="00C6671E"/>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C1"/>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5A46"/>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61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2381"/>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1DFF"/>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DCA"/>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AC2"/>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F6F"/>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683"/>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D34"/>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3008B3-7298-438C-86A5-76C2905B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1793</Words>
  <Characters>8748</Characters>
  <Application>Microsoft Office Word</Application>
  <DocSecurity>0</DocSecurity>
  <Lines>134</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10511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8</cp:revision>
  <cp:lastPrinted>2011-11-09T07:49:00Z</cp:lastPrinted>
  <dcterms:created xsi:type="dcterms:W3CDTF">2018-10-31T01:12:00Z</dcterms:created>
  <dcterms:modified xsi:type="dcterms:W3CDTF">2018-11-01T02:21:00Z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5e94723f-f4ff-40f2-8ecb-3687d2f3cc7c</vt:lpwstr>
  </property>
  <property fmtid="{D5CDD505-2E9C-101B-9397-08002B2CF9AE}" pid="10" name="CTP_BU">
    <vt:lpwstr/>
  </property>
  <property fmtid="{D5CDD505-2E9C-101B-9397-08002B2CF9AE}" pid="11" name="CTP_TimeStamp">
    <vt:lpwstr>2018-11-01 02:21:19Z</vt:lpwstr>
  </property>
  <property fmtid="{D5CDD505-2E9C-101B-9397-08002B2CF9AE}" pid="12" name="ContentTypeId">
    <vt:lpwstr>0x010100E7203326D341CE4C85D524438E4584D9</vt:lpwstr>
  </property>
  <property fmtid="{D5CDD505-2E9C-101B-9397-08002B2CF9AE}" pid="13" name="CTPClassification">
    <vt:lpwstr>CTP_IC</vt:lpwstr>
  </property>
</Properties>
</file>